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4D55" w:rsidRDefault="00B37D5F">
      <w:pPr>
        <w:pStyle w:val="Normal1"/>
      </w:pPr>
      <w:r w:rsidRPr="00B37D5F">
        <w:rPr>
          <w:noProof/>
        </w:rPr>
        <w:drawing>
          <wp:inline distT="0" distB="0" distL="0" distR="0" wp14:anchorId="50B9BA0C" wp14:editId="01BC5274">
            <wp:extent cx="6918385" cy="2215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242" cy="22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5" w:rsidRDefault="00854D55">
      <w:pPr>
        <w:pStyle w:val="Normal1"/>
      </w:pPr>
    </w:p>
    <w:p w:rsidR="00854D55" w:rsidRDefault="00854D55">
      <w:pPr>
        <w:pStyle w:val="Normal1"/>
      </w:pPr>
    </w:p>
    <w:p w:rsidR="001D0177" w:rsidRPr="001D0177" w:rsidRDefault="00914D2E" w:rsidP="00854D55">
      <w:pPr>
        <w:pStyle w:val="Normal1"/>
        <w:spacing w:line="240" w:lineRule="auto"/>
        <w:rPr>
          <w:b/>
        </w:rPr>
      </w:pPr>
      <w:r>
        <w:rPr>
          <w:b/>
        </w:rPr>
        <w:t>Adult</w:t>
      </w:r>
      <w:r w:rsidR="001D0177" w:rsidRPr="001D0177">
        <w:rPr>
          <w:b/>
        </w:rPr>
        <w:t xml:space="preserve"> </w:t>
      </w:r>
      <w:r w:rsidR="00C5446A">
        <w:rPr>
          <w:b/>
        </w:rPr>
        <w:t>Outpatient Therapist</w:t>
      </w:r>
      <w:r>
        <w:rPr>
          <w:b/>
        </w:rPr>
        <w:t xml:space="preserve"> Opportunity</w:t>
      </w:r>
    </w:p>
    <w:p w:rsidR="001D0177" w:rsidRDefault="001D0177" w:rsidP="00854D55">
      <w:pPr>
        <w:pStyle w:val="Normal1"/>
        <w:spacing w:line="240" w:lineRule="auto"/>
      </w:pPr>
    </w:p>
    <w:p w:rsidR="00291075" w:rsidRDefault="009975DA" w:rsidP="00854D55">
      <w:pPr>
        <w:pStyle w:val="Normal1"/>
        <w:spacing w:line="240" w:lineRule="auto"/>
      </w:pPr>
      <w:r>
        <w:t>Lane County Behavioral Health in beautiful Eugene, Oregon</w:t>
      </w:r>
      <w:r w:rsidR="00104D5E">
        <w:t xml:space="preserve"> is seeking </w:t>
      </w:r>
      <w:r>
        <w:t>skilled and enthusiastic</w:t>
      </w:r>
      <w:r w:rsidR="004600EB">
        <w:t xml:space="preserve"> </w:t>
      </w:r>
      <w:r w:rsidR="00914D2E">
        <w:t>adult</w:t>
      </w:r>
      <w:r w:rsidR="004600EB">
        <w:t xml:space="preserve"> </w:t>
      </w:r>
      <w:r w:rsidR="00C5446A">
        <w:t>clinicians</w:t>
      </w:r>
      <w:r w:rsidR="001C6B32">
        <w:t xml:space="preserve"> </w:t>
      </w:r>
      <w:r>
        <w:t xml:space="preserve">for its community outpatient </w:t>
      </w:r>
      <w:r w:rsidR="00104D5E">
        <w:t xml:space="preserve">behavioral health </w:t>
      </w:r>
      <w:r>
        <w:t>clinic</w:t>
      </w:r>
      <w:r w:rsidR="004600EB">
        <w:t xml:space="preserve">. </w:t>
      </w:r>
      <w:r w:rsidR="00C07E80">
        <w:t xml:space="preserve">This is the ideal position for the </w:t>
      </w:r>
      <w:r w:rsidR="00914D2E">
        <w:t>clinician</w:t>
      </w:r>
      <w:r w:rsidR="00C07E80">
        <w:t xml:space="preserve"> interested in the rewards associated with serving more vulnerable </w:t>
      </w:r>
      <w:r w:rsidR="00914D2E">
        <w:t>patients</w:t>
      </w:r>
      <w:r w:rsidR="00C07E80">
        <w:t xml:space="preserve"> through the public mental health system while also achieving a</w:t>
      </w:r>
      <w:r w:rsidR="00935399">
        <w:t xml:space="preserve">n excellent work/life balance. </w:t>
      </w:r>
      <w:r w:rsidR="00291075">
        <w:t>The position involves performing assessment</w:t>
      </w:r>
      <w:r w:rsidR="00D962B8">
        <w:t>s</w:t>
      </w:r>
      <w:r w:rsidR="001E52F5">
        <w:t xml:space="preserve">, </w:t>
      </w:r>
      <w:r w:rsidR="00C5446A">
        <w:t>treatment planning, individual and group therapy</w:t>
      </w:r>
      <w:r w:rsidR="009A2D85">
        <w:t xml:space="preserve"> while working as </w:t>
      </w:r>
      <w:r w:rsidR="001E52F5">
        <w:t>p</w:t>
      </w:r>
      <w:r w:rsidR="00104D5E">
        <w:t xml:space="preserve">art of a multi-disciplinary team. </w:t>
      </w:r>
      <w:r w:rsidR="00935399">
        <w:t xml:space="preserve"> </w:t>
      </w:r>
      <w:r w:rsidR="001D0177">
        <w:t>This is a full-time position</w:t>
      </w:r>
      <w:r w:rsidR="00C5446A">
        <w:t xml:space="preserve">. </w:t>
      </w:r>
    </w:p>
    <w:p w:rsidR="00C5446A" w:rsidRDefault="00C5446A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C07E80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Features of the position </w:t>
      </w:r>
    </w:p>
    <w:p w:rsidR="00291075" w:rsidRDefault="00291075" w:rsidP="00854D55">
      <w:pPr>
        <w:pStyle w:val="Normal1"/>
        <w:spacing w:line="240" w:lineRule="auto"/>
      </w:pP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Highly competitive compensation</w:t>
      </w:r>
      <w:r w:rsidR="007A01FD">
        <w:t xml:space="preserve"> – MHS 1 ($25.42-$33.94), MHS 2 ($30.17-40.32)</w:t>
      </w:r>
    </w:p>
    <w:p w:rsidR="001D0177" w:rsidRDefault="001D0177" w:rsidP="00854D55">
      <w:pPr>
        <w:pStyle w:val="Normal1"/>
        <w:numPr>
          <w:ilvl w:val="0"/>
          <w:numId w:val="1"/>
        </w:numPr>
        <w:spacing w:line="240" w:lineRule="auto"/>
      </w:pPr>
      <w:r>
        <w:t>Wo</w:t>
      </w:r>
      <w:r w:rsidR="00C5446A">
        <w:t>rk collaboratively with clinic psychiatrists, c</w:t>
      </w:r>
      <w:r>
        <w:t>ase managers</w:t>
      </w:r>
      <w:r w:rsidR="00C5446A">
        <w:t xml:space="preserve"> and peers</w:t>
      </w:r>
      <w:r>
        <w:t xml:space="preserve"> to provide comprehensive care</w:t>
      </w: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Manageable workload expecta</w:t>
      </w:r>
      <w:r w:rsidR="00746EFD">
        <w:t>tions that support quality care</w:t>
      </w:r>
      <w:r w:rsidR="00291075">
        <w:t xml:space="preserve"> rather than high volume quotas</w:t>
      </w:r>
    </w:p>
    <w:p w:rsidR="00C07E80" w:rsidRDefault="00746EFD" w:rsidP="00854D55">
      <w:pPr>
        <w:pStyle w:val="Normal1"/>
        <w:numPr>
          <w:ilvl w:val="0"/>
          <w:numId w:val="1"/>
        </w:numPr>
        <w:spacing w:line="240" w:lineRule="auto"/>
      </w:pPr>
      <w:r>
        <w:t>Excellent benefit package</w:t>
      </w:r>
      <w:r w:rsidR="00291075">
        <w:t xml:space="preserve"> including annual </w:t>
      </w:r>
      <w:r w:rsidR="00C5446A">
        <w:t>CEU</w:t>
      </w:r>
      <w:r w:rsidR="00291075">
        <w:t xml:space="preserve"> </w:t>
      </w:r>
      <w:r w:rsidR="00C5446A">
        <w:t>opportunities</w:t>
      </w:r>
      <w:r w:rsidR="00291075">
        <w:t xml:space="preserve">, </w:t>
      </w:r>
      <w:r w:rsidR="00C5446A">
        <w:t xml:space="preserve">licensure supervision, </w:t>
      </w:r>
      <w:r w:rsidR="00291075">
        <w:t>retirement contributions, excellent medical and dental options, paid time off</w:t>
      </w:r>
    </w:p>
    <w:p w:rsidR="00291075" w:rsidRDefault="00291075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Potential for </w:t>
      </w:r>
      <w:r w:rsidR="00C5446A">
        <w:t xml:space="preserve">student </w:t>
      </w:r>
      <w:r>
        <w:t>loan repayments</w:t>
      </w:r>
    </w:p>
    <w:p w:rsidR="00104D5E" w:rsidRDefault="00104D5E" w:rsidP="00854D55">
      <w:pPr>
        <w:pStyle w:val="Normal1"/>
        <w:numPr>
          <w:ilvl w:val="0"/>
          <w:numId w:val="1"/>
        </w:numPr>
        <w:spacing w:line="240" w:lineRule="auto"/>
      </w:pPr>
      <w:r>
        <w:t>Telework options possible for some positions</w:t>
      </w:r>
    </w:p>
    <w:p w:rsidR="00C07E80" w:rsidRDefault="00C07E80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746EFD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Qualifications </w:t>
      </w:r>
    </w:p>
    <w:p w:rsidR="00291075" w:rsidRDefault="00291075" w:rsidP="00854D55">
      <w:pPr>
        <w:pStyle w:val="Normal1"/>
        <w:spacing w:line="240" w:lineRule="auto"/>
      </w:pP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Graduate of an accredited </w:t>
      </w:r>
      <w:r w:rsidR="00104D5E">
        <w:t>counseling or social work program</w:t>
      </w:r>
    </w:p>
    <w:p w:rsidR="001E52F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Candidate must be a certified </w:t>
      </w:r>
      <w:r w:rsidR="00104D5E">
        <w:t>qualified mental health professional through MHACBO.</w:t>
      </w:r>
      <w:r w:rsidR="00935399">
        <w:t xml:space="preserve"> </w:t>
      </w:r>
      <w:r w:rsidR="001D0177">
        <w:t xml:space="preserve">If not certified, </w:t>
      </w:r>
      <w:r w:rsidR="00104D5E">
        <w:t xml:space="preserve">certification </w:t>
      </w:r>
      <w:r w:rsidR="001D0177">
        <w:t xml:space="preserve">must be obtained </w:t>
      </w:r>
      <w:r w:rsidR="00104D5E">
        <w:t>upon hire</w:t>
      </w: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Current unrestricted </w:t>
      </w:r>
      <w:r w:rsidR="00104D5E">
        <w:t xml:space="preserve">status </w:t>
      </w:r>
      <w:r>
        <w:t>to practice in the state of Oregon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Ability to do some</w:t>
      </w:r>
      <w:r w:rsidR="001E52F5">
        <w:t xml:space="preserve"> limited</w:t>
      </w:r>
      <w:r>
        <w:t xml:space="preserve"> travel to </w:t>
      </w:r>
      <w:r w:rsidR="00914D2E">
        <w:t>in-</w:t>
      </w:r>
      <w:r w:rsidR="001E52F5">
        <w:t>county</w:t>
      </w:r>
      <w:r>
        <w:t xml:space="preserve"> </w:t>
      </w:r>
      <w:r w:rsidR="00914D2E">
        <w:t>locations</w:t>
      </w: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>Interest and experience in working with patients with serious and persistent mental illness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Strong clinical and interpersonal skills</w:t>
      </w:r>
    </w:p>
    <w:p w:rsidR="001E52F5" w:rsidRDefault="001E52F5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Ability to work collaboratively with a dedicated and experienced group of case managers </w:t>
      </w:r>
      <w:r w:rsidR="00104D5E">
        <w:t>and peer support specialists</w:t>
      </w:r>
    </w:p>
    <w:p w:rsidR="001E52F5" w:rsidRDefault="001E52F5" w:rsidP="00854D55">
      <w:pPr>
        <w:pStyle w:val="Normal1"/>
        <w:spacing w:line="240" w:lineRule="auto"/>
        <w:ind w:left="720"/>
      </w:pPr>
    </w:p>
    <w:p w:rsidR="001E52F5" w:rsidRDefault="001E52F5" w:rsidP="00854D55">
      <w:pPr>
        <w:pStyle w:val="Normal1"/>
        <w:spacing w:line="240" w:lineRule="auto"/>
        <w:ind w:left="720"/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lastRenderedPageBreak/>
        <w:t>The Organization</w:t>
      </w:r>
    </w:p>
    <w:p w:rsidR="00746EFD" w:rsidRDefault="00746EFD" w:rsidP="00854D55">
      <w:pPr>
        <w:pStyle w:val="Normal1"/>
        <w:spacing w:line="240" w:lineRule="auto"/>
      </w:pPr>
    </w:p>
    <w:p w:rsidR="00746EFD" w:rsidRDefault="00746EFD" w:rsidP="00854D55">
      <w:pPr>
        <w:pStyle w:val="Normal1"/>
        <w:spacing w:line="240" w:lineRule="auto"/>
      </w:pPr>
      <w:r>
        <w:t>Lane County Mental Health is the public mental health provider for a county roughly the size of Connecticut.  Many of our patients and clients come from underserved communities who struggle obtaining services through the private sector.</w:t>
      </w:r>
      <w:r w:rsidR="001E52F5">
        <w:t xml:space="preserve"> </w:t>
      </w:r>
      <w:r w:rsidR="00291075">
        <w:t>The main clinic is located in the heart of the city of Eugene</w:t>
      </w:r>
      <w:r w:rsidR="00C02A6C">
        <w:t>,</w:t>
      </w:r>
      <w:r w:rsidR="00291075">
        <w:t xml:space="preserve"> across the street from the University of Oregon’s football stadium</w:t>
      </w:r>
      <w:r w:rsidR="00104D5E">
        <w:t>.</w:t>
      </w:r>
      <w:r w:rsidR="00291075">
        <w:t xml:space="preserve"> </w:t>
      </w:r>
    </w:p>
    <w:p w:rsidR="00746EFD" w:rsidRDefault="00746EFD" w:rsidP="00854D55">
      <w:pPr>
        <w:pStyle w:val="Normal1"/>
        <w:spacing w:line="240" w:lineRule="auto"/>
      </w:pPr>
    </w:p>
    <w:p w:rsidR="00220E47" w:rsidRDefault="004600EB" w:rsidP="00854D55">
      <w:pPr>
        <w:pStyle w:val="Normal1"/>
        <w:spacing w:line="240" w:lineRule="auto"/>
      </w:pPr>
      <w:r>
        <w:t xml:space="preserve">The mission of the </w:t>
      </w:r>
      <w:r w:rsidR="00486B76">
        <w:t>agency</w:t>
      </w:r>
      <w:r>
        <w:t xml:space="preserve"> is to </w:t>
      </w:r>
      <w:r w:rsidR="00486B76">
        <w:t>enhance individual and family wellness through integrated care and community connections</w:t>
      </w:r>
      <w:r>
        <w:t xml:space="preserve">. We share an ethic of compassion, integrity, </w:t>
      </w:r>
      <w:r w:rsidR="00486B76">
        <w:t>a striving for</w:t>
      </w:r>
      <w:r>
        <w:t xml:space="preserve"> excellence</w:t>
      </w:r>
      <w:r w:rsidR="001E52F5">
        <w:t>,</w:t>
      </w:r>
      <w:r>
        <w:t xml:space="preserve"> and </w:t>
      </w:r>
      <w:r w:rsidR="00486B76">
        <w:t>a dedication to diversity and equity</w:t>
      </w:r>
      <w:r w:rsidR="00104D5E">
        <w:t xml:space="preserve">. We are seeking </w:t>
      </w:r>
      <w:r>
        <w:t>candidate</w:t>
      </w:r>
      <w:r w:rsidR="00104D5E">
        <w:t>s</w:t>
      </w:r>
      <w:r>
        <w:t xml:space="preserve"> who shares these goals, and whose </w:t>
      </w:r>
      <w:r w:rsidR="00486B76">
        <w:t xml:space="preserve">knowledge and skills can be used to help underserved </w:t>
      </w:r>
      <w:r w:rsidR="00104D5E">
        <w:t>community members</w:t>
      </w:r>
      <w:r w:rsidR="00486B76">
        <w:t xml:space="preserve"> thrive</w:t>
      </w:r>
      <w:r>
        <w:t>.</w:t>
      </w:r>
      <w:r w:rsidR="001C6B32">
        <w:t xml:space="preserve">  </w:t>
      </w:r>
    </w:p>
    <w:p w:rsidR="001D0177" w:rsidRDefault="001D0177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Community</w:t>
      </w:r>
    </w:p>
    <w:p w:rsidR="00746EFD" w:rsidRDefault="00746EFD" w:rsidP="00854D55">
      <w:pPr>
        <w:pStyle w:val="Normal1"/>
        <w:spacing w:line="240" w:lineRule="auto"/>
      </w:pPr>
    </w:p>
    <w:p w:rsidR="00220E47" w:rsidRPr="00854D55" w:rsidRDefault="006057DB" w:rsidP="00854D55">
      <w:pPr>
        <w:pStyle w:val="Normal1"/>
        <w:spacing w:line="240" w:lineRule="auto"/>
        <w:rPr>
          <w:color w:val="auto"/>
        </w:rPr>
      </w:pPr>
      <w:r>
        <w:t xml:space="preserve">Eugene, Oregon and the Willamette Valley is a truly special place to live and work. This small city is situated close to both the spectacular Oregon coast to the west and the Cascade </w:t>
      </w:r>
      <w:proofErr w:type="gramStart"/>
      <w:r>
        <w:t>mountains</w:t>
      </w:r>
      <w:proofErr w:type="gramEnd"/>
      <w:r>
        <w:t xml:space="preserve"> to the east. The area is perfect for the outdoor enthusiast with vast opportunities for hiking, biking, skiing, paddling, fishing and many other sports.  It is also known for its many </w:t>
      </w:r>
      <w:r w:rsidRPr="00854D55">
        <w:rPr>
          <w:color w:val="auto"/>
        </w:rPr>
        <w:t>highly regarded wineries. Eugene itself is rich with restaurant options cultural activities and is home to the University of Oregon</w:t>
      </w:r>
      <w:r>
        <w:rPr>
          <w:color w:val="auto"/>
        </w:rPr>
        <w:t xml:space="preserve">, Hult Center for the Performing Arts and the Oregon County Fair. </w:t>
      </w:r>
      <w:r w:rsidRPr="00854D55">
        <w:rPr>
          <w:color w:val="auto"/>
        </w:rPr>
        <w:t>The city is known as “track town USA” as it hosts world class track events every year</w:t>
      </w:r>
      <w:r>
        <w:rPr>
          <w:color w:val="auto"/>
        </w:rPr>
        <w:t xml:space="preserve">, including Olympic trials. </w:t>
      </w:r>
      <w:r w:rsidRPr="00854D55">
        <w:rPr>
          <w:color w:val="auto"/>
        </w:rPr>
        <w:t>The city of Portland is just over two hours away with even more cultural, culinary, and outdoor opportunities available</w:t>
      </w:r>
      <w:r>
        <w:rPr>
          <w:color w:val="auto"/>
        </w:rPr>
        <w:t>, including</w:t>
      </w:r>
      <w:r w:rsidRPr="00854D55">
        <w:rPr>
          <w:color w:val="auto"/>
        </w:rPr>
        <w:t xml:space="preserve"> the amazing Columbia River valley.</w:t>
      </w:r>
    </w:p>
    <w:p w:rsidR="00746EFD" w:rsidRPr="00854D55" w:rsidRDefault="00746EFD" w:rsidP="00854D55">
      <w:pPr>
        <w:pStyle w:val="Normal1"/>
        <w:spacing w:line="240" w:lineRule="auto"/>
        <w:rPr>
          <w:color w:val="auto"/>
        </w:rPr>
      </w:pPr>
    </w:p>
    <w:p w:rsidR="00746EFD" w:rsidRPr="00854D55" w:rsidRDefault="00746EFD" w:rsidP="00854D55">
      <w:pPr>
        <w:pStyle w:val="Normal1"/>
        <w:spacing w:line="240" w:lineRule="auto"/>
        <w:rPr>
          <w:b/>
          <w:color w:val="auto"/>
        </w:rPr>
      </w:pPr>
      <w:r w:rsidRPr="00854D55">
        <w:rPr>
          <w:b/>
          <w:color w:val="auto"/>
        </w:rPr>
        <w:t>Further Information</w:t>
      </w:r>
    </w:p>
    <w:p w:rsidR="00486B76" w:rsidRPr="00854D55" w:rsidRDefault="00486B76" w:rsidP="00854D55">
      <w:pPr>
        <w:pStyle w:val="Normal1"/>
        <w:spacing w:line="240" w:lineRule="auto"/>
        <w:rPr>
          <w:color w:val="auto"/>
        </w:rPr>
      </w:pPr>
    </w:p>
    <w:p w:rsidR="00220E47" w:rsidRPr="00854D55" w:rsidRDefault="00854D55" w:rsidP="00854D55">
      <w:pPr>
        <w:pStyle w:val="Normal1"/>
        <w:spacing w:line="240" w:lineRule="auto"/>
        <w:rPr>
          <w:color w:val="auto"/>
        </w:rPr>
      </w:pPr>
      <w:r>
        <w:rPr>
          <w:color w:val="auto"/>
        </w:rPr>
        <w:t>F</w:t>
      </w:r>
      <w:r w:rsidR="001C6B32" w:rsidRPr="00854D55">
        <w:rPr>
          <w:color w:val="auto"/>
        </w:rPr>
        <w:t>urther details regarding t</w:t>
      </w:r>
      <w:r w:rsidR="00746EFD" w:rsidRPr="00854D55">
        <w:rPr>
          <w:color w:val="auto"/>
        </w:rPr>
        <w:t xml:space="preserve">his position </w:t>
      </w:r>
      <w:r>
        <w:rPr>
          <w:color w:val="auto"/>
        </w:rPr>
        <w:t xml:space="preserve">and an application link </w:t>
      </w:r>
      <w:r w:rsidR="00914D2E">
        <w:rPr>
          <w:color w:val="auto"/>
        </w:rPr>
        <w:t xml:space="preserve">can be found </w:t>
      </w:r>
      <w:hyperlink r:id="rId6" w:history="1">
        <w:r w:rsidR="00914D2E" w:rsidRPr="00914D2E">
          <w:rPr>
            <w:rStyle w:val="Hyperlink"/>
          </w:rPr>
          <w:t>here</w:t>
        </w:r>
      </w:hyperlink>
      <w:r w:rsidR="00914D2E">
        <w:rPr>
          <w:color w:val="auto"/>
        </w:rPr>
        <w:t xml:space="preserve">. </w:t>
      </w:r>
      <w:r w:rsidR="00746EFD" w:rsidRPr="00854D55">
        <w:rPr>
          <w:color w:val="auto"/>
        </w:rPr>
        <w:t>To express your interest or for additional questions</w:t>
      </w:r>
      <w:r w:rsidR="004600EB" w:rsidRPr="00854D55">
        <w:rPr>
          <w:color w:val="auto"/>
        </w:rPr>
        <w:t xml:space="preserve"> </w:t>
      </w:r>
      <w:r w:rsidR="00746EFD" w:rsidRPr="00854D55">
        <w:rPr>
          <w:color w:val="auto"/>
        </w:rPr>
        <w:t>about</w:t>
      </w:r>
      <w:r w:rsidR="004600EB" w:rsidRPr="00854D55">
        <w:rPr>
          <w:color w:val="auto"/>
        </w:rPr>
        <w:t xml:space="preserve"> this incredible opportunity</w:t>
      </w:r>
      <w:r w:rsidR="00746EFD" w:rsidRPr="00854D55">
        <w:rPr>
          <w:color w:val="auto"/>
        </w:rPr>
        <w:t>, please contact:</w:t>
      </w:r>
    </w:p>
    <w:p w:rsidR="00220E47" w:rsidRPr="00854D55" w:rsidRDefault="004600EB" w:rsidP="00854D55">
      <w:pPr>
        <w:pStyle w:val="Normal1"/>
        <w:spacing w:line="240" w:lineRule="auto"/>
        <w:rPr>
          <w:color w:val="auto"/>
        </w:rPr>
      </w:pPr>
      <w:r w:rsidRPr="00854D55">
        <w:rPr>
          <w:color w:val="auto"/>
        </w:rPr>
        <w:t xml:space="preserve"> 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Olivia McClelland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Clinical Services Manager</w:t>
      </w:r>
      <w:r w:rsidR="00854D55">
        <w:rPr>
          <w:color w:val="auto"/>
          <w:sz w:val="23"/>
          <w:szCs w:val="23"/>
        </w:rPr>
        <w:t>, Lane County Behavioral Health</w:t>
      </w:r>
    </w:p>
    <w:p w:rsidR="00854D55" w:rsidRDefault="00BC4F46" w:rsidP="00854D55">
      <w:pPr>
        <w:pStyle w:val="Normal1"/>
        <w:spacing w:line="240" w:lineRule="auto"/>
        <w:rPr>
          <w:color w:val="auto"/>
          <w:sz w:val="23"/>
          <w:szCs w:val="23"/>
        </w:rPr>
      </w:pPr>
      <w:hyperlink r:id="rId7" w:history="1">
        <w:r w:rsidR="00104D5E" w:rsidRPr="00421BC3">
          <w:rPr>
            <w:rStyle w:val="Hyperlink"/>
            <w:sz w:val="23"/>
            <w:szCs w:val="23"/>
          </w:rPr>
          <w:t>Olivia.McClelland@lanecountyor.gov</w:t>
        </w:r>
      </w:hyperlink>
    </w:p>
    <w:p w:rsidR="00104D5E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</w:p>
    <w:p w:rsidR="00854D55" w:rsidRPr="00854D55" w:rsidRDefault="00854D55" w:rsidP="00854D55">
      <w:pPr>
        <w:pStyle w:val="Normal1"/>
        <w:spacing w:after="440" w:line="240" w:lineRule="auto"/>
        <w:rPr>
          <w:color w:val="auto"/>
        </w:rPr>
      </w:pPr>
      <w:bookmarkStart w:id="0" w:name="_GoBack"/>
      <w:bookmarkEnd w:id="0"/>
    </w:p>
    <w:sectPr w:rsidR="00854D55" w:rsidRPr="00854D55" w:rsidSect="009353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04E"/>
    <w:multiLevelType w:val="hybridMultilevel"/>
    <w:tmpl w:val="601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B44"/>
    <w:multiLevelType w:val="hybridMultilevel"/>
    <w:tmpl w:val="C76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7"/>
    <w:rsid w:val="00104D5E"/>
    <w:rsid w:val="001C6B32"/>
    <w:rsid w:val="001D0177"/>
    <w:rsid w:val="001E52F5"/>
    <w:rsid w:val="00220E47"/>
    <w:rsid w:val="002838CC"/>
    <w:rsid w:val="00291075"/>
    <w:rsid w:val="0039361A"/>
    <w:rsid w:val="004600EB"/>
    <w:rsid w:val="00486B76"/>
    <w:rsid w:val="005C16F2"/>
    <w:rsid w:val="006057DB"/>
    <w:rsid w:val="00746EFD"/>
    <w:rsid w:val="007A01FD"/>
    <w:rsid w:val="00854D55"/>
    <w:rsid w:val="00914D2E"/>
    <w:rsid w:val="00935399"/>
    <w:rsid w:val="009975DA"/>
    <w:rsid w:val="009A2D85"/>
    <w:rsid w:val="009F0DA2"/>
    <w:rsid w:val="009F79BB"/>
    <w:rsid w:val="00B37D5F"/>
    <w:rsid w:val="00BC4F46"/>
    <w:rsid w:val="00C02A6C"/>
    <w:rsid w:val="00C07E80"/>
    <w:rsid w:val="00C5446A"/>
    <w:rsid w:val="00C7119B"/>
    <w:rsid w:val="00D962B8"/>
    <w:rsid w:val="00DA2CB6"/>
    <w:rsid w:val="00EF2144"/>
    <w:rsid w:val="00FC6ED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35DE6A-F7C1-45A1-91E7-2A9F4E4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4D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A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McClelland@lane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lanecountyor?location%5b0%5d=mental%20health%20building%2C%20eugene&amp;department%5b0%5d=Health%20%26%20Human%20Services&amp;sort=PositionTitle%7CAsce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Realmuto</dc:creator>
  <cp:lastModifiedBy>MCCLELLAND Olivia ML</cp:lastModifiedBy>
  <cp:revision>5</cp:revision>
  <cp:lastPrinted>2021-11-04T19:52:00Z</cp:lastPrinted>
  <dcterms:created xsi:type="dcterms:W3CDTF">2021-12-28T21:30:00Z</dcterms:created>
  <dcterms:modified xsi:type="dcterms:W3CDTF">2021-12-30T23:43:00Z</dcterms:modified>
</cp:coreProperties>
</file>