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D54F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t>Generalist Practice | Summary of Outcomes</w:t>
      </w:r>
    </w:p>
    <w:p w14:paraId="371EE58E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01/25-04/26</w:t>
      </w:r>
    </w:p>
    <w:p w14:paraId="375958B8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04/27/26</w:t>
      </w:r>
    </w:p>
    <w:p w14:paraId="79AD6667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576"/>
        <w:gridCol w:w="1323"/>
        <w:gridCol w:w="1336"/>
        <w:gridCol w:w="1323"/>
        <w:gridCol w:w="1323"/>
      </w:tblGrid>
      <w:tr w:rsidR="00D047BA" w:rsidRPr="00D047BA" w14:paraId="16D4D57A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0C3E7C46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43250D6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2953FF8E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>Actual</w:t>
            </w:r>
            <w:r w:rsidRPr="00D047BA">
              <w:t xml:space="preserve"> </w:t>
            </w:r>
            <w:r w:rsidRPr="00D047BA">
              <w:rPr>
                <w:b/>
              </w:rPr>
              <w:t>Outcomes:</w:t>
            </w:r>
          </w:p>
          <w:p w14:paraId="167FADF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3B41021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171</w:t>
            </w:r>
          </w:p>
        </w:tc>
        <w:tc>
          <w:tcPr>
            <w:tcW w:w="714" w:type="pct"/>
            <w:hideMark/>
          </w:tcPr>
          <w:p w14:paraId="47F92842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3C8A3CE6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E4F23F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5D2471FB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A35988D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52A486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37</w:t>
            </w:r>
          </w:p>
        </w:tc>
        <w:tc>
          <w:tcPr>
            <w:tcW w:w="707" w:type="pct"/>
            <w:hideMark/>
          </w:tcPr>
          <w:p w14:paraId="5228F9A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2</w:t>
            </w:r>
          </w:p>
          <w:p w14:paraId="08FD5747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7A0A04B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Panama City</w:t>
            </w:r>
          </w:p>
          <w:p w14:paraId="6D6332EC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1A57728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15</w:t>
            </w:r>
          </w:p>
        </w:tc>
        <w:tc>
          <w:tcPr>
            <w:tcW w:w="707" w:type="pct"/>
          </w:tcPr>
          <w:p w14:paraId="13D8F0E8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3</w:t>
            </w:r>
          </w:p>
          <w:p w14:paraId="049EB0A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56EC9FC2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Online</w:t>
            </w:r>
          </w:p>
          <w:p w14:paraId="4EB9B72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B55A8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5E6EF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n = 119</w:t>
            </w:r>
          </w:p>
        </w:tc>
      </w:tr>
      <w:tr w:rsidR="00D047BA" w:rsidRPr="00D047BA" w14:paraId="01FE6F14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7E0E5C9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43" w:type="pct"/>
          </w:tcPr>
          <w:p w14:paraId="0802302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6FEC77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99.8%</w:t>
            </w:r>
          </w:p>
        </w:tc>
        <w:tc>
          <w:tcPr>
            <w:tcW w:w="714" w:type="pct"/>
          </w:tcPr>
          <w:p w14:paraId="07365ADA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4B48090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58F355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99.1%</w:t>
            </w:r>
          </w:p>
        </w:tc>
      </w:tr>
      <w:tr w:rsidR="00D047BA" w:rsidRPr="00D047BA" w14:paraId="6B33B6BA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8F7FA4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7C494F7B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37B22C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45F251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C3395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201695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01F531E0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9F5E246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28F67611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43" w:type="pct"/>
          </w:tcPr>
          <w:p w14:paraId="121C2D77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E08E6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166E66E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46F62A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02837E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3FA41466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686FE25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43" w:type="pct"/>
          </w:tcPr>
          <w:p w14:paraId="73D0ABE1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75ED0C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7B7CF7E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43F31F0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76B6F9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2E81842D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4AF5729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43" w:type="pct"/>
          </w:tcPr>
          <w:p w14:paraId="25AF8C06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A9B8AA2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1C225B7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D1CC72A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41180A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3B807D36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9B86F57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>Engage with Individuals, Families, Groups, Organizations, and Communities</w:t>
            </w:r>
          </w:p>
        </w:tc>
        <w:tc>
          <w:tcPr>
            <w:tcW w:w="843" w:type="pct"/>
          </w:tcPr>
          <w:p w14:paraId="739430E6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724CEA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7A18DA78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6822CD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AFE5E9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585DBB2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B5041E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>Assess Individuals, Families, Groups, Organizations, and Communities</w:t>
            </w:r>
          </w:p>
        </w:tc>
        <w:tc>
          <w:tcPr>
            <w:tcW w:w="843" w:type="pct"/>
          </w:tcPr>
          <w:p w14:paraId="60FC3698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46C747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6612A56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45F4A2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06ADE60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533C2D9C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EE1E4F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lastRenderedPageBreak/>
              <w:t xml:space="preserve">Competency 8: </w:t>
            </w:r>
            <w:r w:rsidRPr="00D047BA">
              <w:t>Intervene with Individuals, Families, Groups, Organizations, and Communities</w:t>
            </w:r>
          </w:p>
        </w:tc>
        <w:tc>
          <w:tcPr>
            <w:tcW w:w="843" w:type="pct"/>
          </w:tcPr>
          <w:p w14:paraId="5B19C619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6D19C48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3265188D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6B6B9B0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1A268800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  <w:tr w:rsidR="00D047BA" w:rsidRPr="00D047BA" w14:paraId="762A8BCD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6AE89B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>Evaluate Practice with Individuals, Families, Groups, Organizations, and Communities</w:t>
            </w:r>
          </w:p>
        </w:tc>
        <w:tc>
          <w:tcPr>
            <w:tcW w:w="843" w:type="pct"/>
          </w:tcPr>
          <w:p w14:paraId="30E54B34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6782E6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99.8%</w:t>
            </w:r>
          </w:p>
        </w:tc>
        <w:tc>
          <w:tcPr>
            <w:tcW w:w="714" w:type="pct"/>
          </w:tcPr>
          <w:p w14:paraId="23C06A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27C63C4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Cs w:val="20"/>
              </w:rPr>
              <w:t>100%</w:t>
            </w:r>
          </w:p>
        </w:tc>
        <w:tc>
          <w:tcPr>
            <w:tcW w:w="707" w:type="pct"/>
          </w:tcPr>
          <w:p w14:paraId="7B047C8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99.5%</w:t>
            </w:r>
          </w:p>
        </w:tc>
      </w:tr>
    </w:tbl>
    <w:p w14:paraId="59423760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</w:p>
    <w:p w14:paraId="71FEC51E" w14:textId="77777777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</w:p>
    <w:p w14:paraId="404D7A3E" w14:textId="77777777" w:rsidR="00D047BA" w:rsidRDefault="00D047BA">
      <w:pP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 w:type="page"/>
      </w:r>
    </w:p>
    <w:p w14:paraId="55DD0BC1" w14:textId="158C3EAF" w:rsidR="00D047BA" w:rsidRPr="00D047BA" w:rsidRDefault="00D047BA" w:rsidP="00D0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Cs w:val="20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/>
      </w:r>
    </w:p>
    <w:p w14:paraId="1C18CEB2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Clinical Social Work</w:t>
      </w:r>
    </w:p>
    <w:p w14:paraId="7EBE457F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47D1A3C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1/25-04/26</w:t>
      </w:r>
    </w:p>
    <w:p w14:paraId="2E646ECD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4/27/26</w:t>
      </w:r>
    </w:p>
    <w:p w14:paraId="5DFB83BD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576"/>
        <w:gridCol w:w="1323"/>
        <w:gridCol w:w="1336"/>
        <w:gridCol w:w="1323"/>
        <w:gridCol w:w="1323"/>
      </w:tblGrid>
      <w:tr w:rsidR="00D047BA" w:rsidRPr="00D047BA" w14:paraId="600584F0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4F9DEA0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0DE685B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7F5648C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>Actual</w:t>
            </w:r>
            <w:r w:rsidRPr="00D047BA">
              <w:t xml:space="preserve"> </w:t>
            </w:r>
            <w:r w:rsidRPr="00D047BA">
              <w:rPr>
                <w:b/>
              </w:rPr>
              <w:t>Outcomes:</w:t>
            </w:r>
          </w:p>
          <w:p w14:paraId="2C33768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4D55F5EC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432</w:t>
            </w:r>
          </w:p>
        </w:tc>
        <w:tc>
          <w:tcPr>
            <w:tcW w:w="714" w:type="pct"/>
            <w:hideMark/>
          </w:tcPr>
          <w:p w14:paraId="75C84E6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2073AB7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084DD8E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54343959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288DDFA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7B8A71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81</w:t>
            </w:r>
          </w:p>
        </w:tc>
        <w:tc>
          <w:tcPr>
            <w:tcW w:w="707" w:type="pct"/>
            <w:hideMark/>
          </w:tcPr>
          <w:p w14:paraId="51EE4311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2</w:t>
            </w:r>
          </w:p>
          <w:p w14:paraId="3C8FC1BC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72082BF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Panama City</w:t>
            </w:r>
          </w:p>
          <w:p w14:paraId="3E8BF820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BAC97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2</w:t>
            </w:r>
          </w:p>
        </w:tc>
        <w:tc>
          <w:tcPr>
            <w:tcW w:w="707" w:type="pct"/>
          </w:tcPr>
          <w:p w14:paraId="0ACF3B37" w14:textId="77777777" w:rsidR="00D047BA" w:rsidRPr="00D047BA" w:rsidRDefault="00D047BA" w:rsidP="00D047B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3</w:t>
            </w:r>
          </w:p>
          <w:p w14:paraId="4B1F58D0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0C9F075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Online</w:t>
            </w:r>
          </w:p>
          <w:p w14:paraId="4BEA78E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C913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CB519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n = 349</w:t>
            </w:r>
          </w:p>
        </w:tc>
      </w:tr>
      <w:tr w:rsidR="00D047BA" w:rsidRPr="00D047BA" w14:paraId="7537D45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EC9D3C9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43" w:type="pct"/>
          </w:tcPr>
          <w:p w14:paraId="2FCEB5BD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281EE6D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99.9%</w:t>
            </w:r>
          </w:p>
        </w:tc>
        <w:tc>
          <w:tcPr>
            <w:tcW w:w="714" w:type="pct"/>
          </w:tcPr>
          <w:p w14:paraId="448A44A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0779B61C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34BFD0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99.7%</w:t>
            </w:r>
          </w:p>
        </w:tc>
      </w:tr>
      <w:tr w:rsidR="00D047BA" w:rsidRPr="00D047BA" w14:paraId="51BB3C0A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79DA91D4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51196C13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753EAB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95F87A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0E4EFF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9D66A5D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3BC99E1A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6FB25B3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3BE2043E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43" w:type="pct"/>
          </w:tcPr>
          <w:p w14:paraId="68C98B8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6FB6F9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6F41B9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DD34AB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4DE7418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3A362F52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0C31EEA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43" w:type="pct"/>
          </w:tcPr>
          <w:p w14:paraId="1885DE30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62A98F7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1DF25CC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5DE9BE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810DE89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7B8D0E4E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4BC238E0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43" w:type="pct"/>
          </w:tcPr>
          <w:p w14:paraId="750CCC47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705B702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014A7AE8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2159CC1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0CF70525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25536B8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6D6AAED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>Engage with Individuals and Families</w:t>
            </w:r>
          </w:p>
        </w:tc>
        <w:tc>
          <w:tcPr>
            <w:tcW w:w="843" w:type="pct"/>
          </w:tcPr>
          <w:p w14:paraId="30C1A6DA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102AB6B7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51B042D3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7200894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99EF62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158BCD0F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1A20E572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>Assess Individuals and Families</w:t>
            </w:r>
          </w:p>
        </w:tc>
        <w:tc>
          <w:tcPr>
            <w:tcW w:w="843" w:type="pct"/>
          </w:tcPr>
          <w:p w14:paraId="7B0F0D85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0B86A6A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7B2EC9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362C2E7C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580010A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33221C7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2F466BA0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lastRenderedPageBreak/>
              <w:t xml:space="preserve">Competency 8: </w:t>
            </w:r>
            <w:r w:rsidRPr="00D047BA">
              <w:t>Intervene with Individuals and Families</w:t>
            </w:r>
          </w:p>
        </w:tc>
        <w:tc>
          <w:tcPr>
            <w:tcW w:w="843" w:type="pct"/>
          </w:tcPr>
          <w:p w14:paraId="3B9BB54A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F869B64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4A043E6B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1FDB68B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3F4CDFC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  <w:tr w:rsidR="00D047BA" w:rsidRPr="00D047BA" w14:paraId="06ED1C1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  <w:hideMark/>
          </w:tcPr>
          <w:p w14:paraId="3546772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>Evaluate Practice with Individuals and Families</w:t>
            </w:r>
          </w:p>
        </w:tc>
        <w:tc>
          <w:tcPr>
            <w:tcW w:w="843" w:type="pct"/>
          </w:tcPr>
          <w:p w14:paraId="6B560549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07" w:type="pct"/>
          </w:tcPr>
          <w:p w14:paraId="5E15A48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14" w:type="pct"/>
          </w:tcPr>
          <w:p w14:paraId="7F549A6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BB3CAA3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  <w:tc>
          <w:tcPr>
            <w:tcW w:w="707" w:type="pct"/>
          </w:tcPr>
          <w:p w14:paraId="6B71C706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"/>
              </w:rPr>
            </w:pPr>
            <w:r w:rsidRPr="00D047BA">
              <w:rPr>
                <w:sz w:val="22"/>
                <w:szCs w:val="22"/>
                <w:lang w:val="en"/>
              </w:rPr>
              <w:t>100%</w:t>
            </w:r>
          </w:p>
        </w:tc>
      </w:tr>
    </w:tbl>
    <w:p w14:paraId="515BF313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8913BE" w14:textId="77777777" w:rsidR="00D047BA" w:rsidRPr="00D047BA" w:rsidRDefault="00D047BA" w:rsidP="00D04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AF3095" w14:textId="77777777" w:rsidR="00D047BA" w:rsidRDefault="00D047BA">
      <w:pP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br w:type="page"/>
      </w:r>
    </w:p>
    <w:p w14:paraId="58C732D1" w14:textId="77577EFA" w:rsidR="00D047BA" w:rsidRPr="00D047BA" w:rsidRDefault="00D047BA" w:rsidP="00D047B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</w:p>
    <w:p w14:paraId="6CF5711C" w14:textId="77777777" w:rsidR="00D047BA" w:rsidRPr="00D047BA" w:rsidRDefault="00D047BA" w:rsidP="00D047BA">
      <w:pPr>
        <w:spacing w:after="0" w:line="240" w:lineRule="auto"/>
        <w:ind w:left="-9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 Leadership</w:t>
      </w:r>
    </w:p>
    <w:p w14:paraId="1F0142AC" w14:textId="77777777" w:rsidR="00D047BA" w:rsidRPr="00D047BA" w:rsidRDefault="00D047BA" w:rsidP="00D047BA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791EF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Timeframe of Student Competency Assessment: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01/25-04/26</w:t>
      </w:r>
    </w:p>
    <w:p w14:paraId="3656424F" w14:textId="77777777" w:rsidR="00D047BA" w:rsidRPr="00D047BA" w:rsidRDefault="00D047BA" w:rsidP="00D047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Date Publicly Posted on Program’s Website: </w:t>
      </w:r>
      <w:r w:rsidRPr="00D047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4/27/26</w:t>
      </w:r>
    </w:p>
    <w:p w14:paraId="263AAB4A" w14:textId="77777777" w:rsidR="00D047BA" w:rsidRPr="00D047BA" w:rsidRDefault="00D047BA" w:rsidP="00D047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5099"/>
        <w:gridCol w:w="1576"/>
        <w:gridCol w:w="1339"/>
        <w:gridCol w:w="1336"/>
      </w:tblGrid>
      <w:tr w:rsidR="00D047BA" w:rsidRPr="00D047BA" w14:paraId="02464A4B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33CA0083" w14:textId="77777777" w:rsidR="00D047BA" w:rsidRPr="00D047BA" w:rsidRDefault="00D047BA" w:rsidP="00D047BA">
            <w:pPr>
              <w:jc w:val="center"/>
              <w:textAlignment w:val="baseline"/>
            </w:pPr>
            <w:r w:rsidRPr="00D047BA">
              <w:rPr>
                <w:b/>
              </w:rPr>
              <w:t>Competency</w:t>
            </w:r>
          </w:p>
        </w:tc>
        <w:tc>
          <w:tcPr>
            <w:tcW w:w="803" w:type="pct"/>
            <w:hideMark/>
          </w:tcPr>
          <w:p w14:paraId="67827821" w14:textId="77777777" w:rsidR="00D047BA" w:rsidRPr="00D047BA" w:rsidRDefault="00D047BA" w:rsidP="00D047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Competency:</w:t>
            </w:r>
            <w:r w:rsidRPr="00D047BA">
              <w:rPr>
                <w:b/>
              </w:rPr>
              <w:br/>
            </w:r>
            <w:r w:rsidRPr="00D047BA">
              <w:t>Expected Level of Achievement Inclusive of All Instruments</w:t>
            </w:r>
          </w:p>
        </w:tc>
        <w:tc>
          <w:tcPr>
            <w:tcW w:w="749" w:type="pct"/>
            <w:hideMark/>
          </w:tcPr>
          <w:p w14:paraId="13478253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Aggregate</w:t>
            </w:r>
            <w:r w:rsidRPr="00D047BA">
              <w:t xml:space="preserve"> </w:t>
            </w:r>
            <w:r w:rsidRPr="00D047BA">
              <w:rPr>
                <w:b/>
              </w:rPr>
              <w:t xml:space="preserve">Actual </w:t>
            </w:r>
          </w:p>
          <w:p w14:paraId="395F790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1EB3CBD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All Program Options</w:t>
            </w:r>
          </w:p>
          <w:p w14:paraId="729F514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4FD81F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br/>
              <w:t>n = 8</w:t>
            </w:r>
          </w:p>
        </w:tc>
        <w:tc>
          <w:tcPr>
            <w:tcW w:w="688" w:type="pct"/>
            <w:hideMark/>
          </w:tcPr>
          <w:p w14:paraId="6C6F6F57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Program Option 1</w:t>
            </w:r>
          </w:p>
          <w:p w14:paraId="0A0F468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rPr>
                <w:b/>
              </w:rPr>
              <w:t>Outcomes:</w:t>
            </w:r>
          </w:p>
          <w:p w14:paraId="0712896F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047BA">
              <w:t>Tallahassee</w:t>
            </w:r>
          </w:p>
          <w:p w14:paraId="6D2F249D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9C8B34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952095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80FD40A" w14:textId="77777777" w:rsidR="00D047BA" w:rsidRPr="00D047BA" w:rsidRDefault="00D047BA" w:rsidP="00D047B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rPr>
                <w:b/>
              </w:rPr>
              <w:t>n = 8</w:t>
            </w:r>
          </w:p>
        </w:tc>
      </w:tr>
      <w:tr w:rsidR="00D047BA" w:rsidRPr="00D047BA" w14:paraId="3E916E69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5D9CDDBC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1: </w:t>
            </w:r>
            <w:r w:rsidRPr="00D047BA">
              <w:t>Demonstrate Ethical and Professional Behavior</w:t>
            </w:r>
          </w:p>
        </w:tc>
        <w:tc>
          <w:tcPr>
            <w:tcW w:w="803" w:type="pct"/>
          </w:tcPr>
          <w:p w14:paraId="65F361DE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</w:tcPr>
          <w:p w14:paraId="44FE7A0F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t>100%</w:t>
            </w:r>
          </w:p>
        </w:tc>
        <w:tc>
          <w:tcPr>
            <w:tcW w:w="688" w:type="pct"/>
          </w:tcPr>
          <w:p w14:paraId="719D6750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047BA">
              <w:t>100%</w:t>
            </w:r>
          </w:p>
        </w:tc>
      </w:tr>
      <w:tr w:rsidR="00D047BA" w:rsidRPr="00D047BA" w14:paraId="6C25B1A7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6C457FD8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2: </w:t>
            </w:r>
            <w:r w:rsidRPr="00D047BA">
              <w:t>Advance Human Rights and Social, Racial, Economic, and Environmental Justice</w:t>
            </w:r>
          </w:p>
        </w:tc>
        <w:tc>
          <w:tcPr>
            <w:tcW w:w="803" w:type="pct"/>
            <w:hideMark/>
          </w:tcPr>
          <w:p w14:paraId="4146692B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53D7F7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634F16AC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3F77E67B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D1D4674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3: </w:t>
            </w:r>
            <w:r w:rsidRPr="00D047BA">
              <w:t>Engage Anti-Racism, Diversity, Equity, and</w:t>
            </w:r>
          </w:p>
          <w:p w14:paraId="6724DAD5" w14:textId="77777777" w:rsidR="00D047BA" w:rsidRPr="00D047BA" w:rsidRDefault="00D047BA" w:rsidP="00D047BA">
            <w:pPr>
              <w:textAlignment w:val="baseline"/>
            </w:pPr>
            <w:r w:rsidRPr="00D047BA">
              <w:t>Inclusion (ADEI) in Practice</w:t>
            </w:r>
          </w:p>
        </w:tc>
        <w:tc>
          <w:tcPr>
            <w:tcW w:w="803" w:type="pct"/>
            <w:hideMark/>
          </w:tcPr>
          <w:p w14:paraId="0BEBFF9D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7B9E28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3134539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1FD1B4F3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5D1C49D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4: </w:t>
            </w:r>
            <w:r w:rsidRPr="00D047BA">
              <w:t>Engage in Practice-informed Research and Research-informed Practice</w:t>
            </w:r>
          </w:p>
        </w:tc>
        <w:tc>
          <w:tcPr>
            <w:tcW w:w="803" w:type="pct"/>
            <w:hideMark/>
          </w:tcPr>
          <w:p w14:paraId="0B70A344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B340E4A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17151BA1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20DDF13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4B17905D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5: </w:t>
            </w:r>
            <w:r w:rsidRPr="00D047BA">
              <w:t>Engage in Policy Practice</w:t>
            </w:r>
          </w:p>
        </w:tc>
        <w:tc>
          <w:tcPr>
            <w:tcW w:w="803" w:type="pct"/>
            <w:hideMark/>
          </w:tcPr>
          <w:p w14:paraId="620A2191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39B69317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2C35A3E9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7B1B089E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7D7BC76F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6: </w:t>
            </w:r>
            <w:r w:rsidRPr="00D047BA">
              <w:t xml:space="preserve">Engage with Organizations and Communities </w:t>
            </w:r>
          </w:p>
        </w:tc>
        <w:tc>
          <w:tcPr>
            <w:tcW w:w="803" w:type="pct"/>
            <w:hideMark/>
          </w:tcPr>
          <w:p w14:paraId="109EE237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3A59193E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072A4162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08914299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57268231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7: </w:t>
            </w:r>
            <w:r w:rsidRPr="00D047BA">
              <w:t xml:space="preserve">Assess Organizations and Communities </w:t>
            </w:r>
          </w:p>
        </w:tc>
        <w:tc>
          <w:tcPr>
            <w:tcW w:w="803" w:type="pct"/>
            <w:hideMark/>
          </w:tcPr>
          <w:p w14:paraId="7B5D881C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E3B931B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5E87533D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3EB351FF" w14:textId="77777777" w:rsidTr="00FE67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47B4AF97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8: </w:t>
            </w:r>
            <w:r w:rsidRPr="00D047BA">
              <w:t xml:space="preserve">Intervene with Organizations and Communities </w:t>
            </w:r>
          </w:p>
        </w:tc>
        <w:tc>
          <w:tcPr>
            <w:tcW w:w="803" w:type="pct"/>
            <w:hideMark/>
          </w:tcPr>
          <w:p w14:paraId="79C0FCAF" w14:textId="77777777" w:rsidR="00D047BA" w:rsidRPr="00D047BA" w:rsidRDefault="00D047BA" w:rsidP="00D04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7BAAB4B1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5EE2D286" w14:textId="77777777" w:rsidR="00D047BA" w:rsidRPr="00D047BA" w:rsidRDefault="00D047BA" w:rsidP="00D047B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  <w:tr w:rsidR="00D047BA" w:rsidRPr="00D047BA" w14:paraId="6027B77E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pct"/>
            <w:hideMark/>
          </w:tcPr>
          <w:p w14:paraId="005D6C06" w14:textId="77777777" w:rsidR="00D047BA" w:rsidRPr="00D047BA" w:rsidRDefault="00D047BA" w:rsidP="00D047BA">
            <w:pPr>
              <w:textAlignment w:val="baseline"/>
            </w:pPr>
            <w:r w:rsidRPr="00D047BA">
              <w:rPr>
                <w:b/>
              </w:rPr>
              <w:t xml:space="preserve">Competency 9: </w:t>
            </w:r>
            <w:r w:rsidRPr="00D047BA">
              <w:t xml:space="preserve">Evaluate Practice with Organizations and Communities </w:t>
            </w:r>
          </w:p>
        </w:tc>
        <w:tc>
          <w:tcPr>
            <w:tcW w:w="803" w:type="pct"/>
            <w:hideMark/>
          </w:tcPr>
          <w:p w14:paraId="1B05C121" w14:textId="77777777" w:rsidR="00D047BA" w:rsidRPr="00D047BA" w:rsidRDefault="00D047BA" w:rsidP="00D04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80%</w:t>
            </w:r>
          </w:p>
        </w:tc>
        <w:tc>
          <w:tcPr>
            <w:tcW w:w="749" w:type="pct"/>
            <w:hideMark/>
          </w:tcPr>
          <w:p w14:paraId="46CEC324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  <w:tc>
          <w:tcPr>
            <w:tcW w:w="688" w:type="pct"/>
            <w:hideMark/>
          </w:tcPr>
          <w:p w14:paraId="05210E21" w14:textId="77777777" w:rsidR="00D047BA" w:rsidRPr="00D047BA" w:rsidRDefault="00D047BA" w:rsidP="00D047BA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47BA">
              <w:t>100%</w:t>
            </w:r>
          </w:p>
        </w:tc>
      </w:tr>
    </w:tbl>
    <w:p w14:paraId="6EB73CC1" w14:textId="77777777" w:rsidR="00D047BA" w:rsidRPr="00D047BA" w:rsidRDefault="00D047BA" w:rsidP="00D047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070579" w14:textId="77777777" w:rsidR="004B2B36" w:rsidRDefault="004B2B36"/>
    <w:sectPr w:rsidR="004B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wMDGzsDAxMjc2MTFW0lEKTi0uzszPAykwrAUAVeL+9CwAAAA="/>
  </w:docVars>
  <w:rsids>
    <w:rsidRoot w:val="00D047BA"/>
    <w:rsid w:val="000068B9"/>
    <w:rsid w:val="00041BB7"/>
    <w:rsid w:val="00214A95"/>
    <w:rsid w:val="004B2B36"/>
    <w:rsid w:val="00D047BA"/>
    <w:rsid w:val="00E323C7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3002"/>
  <w15:chartTrackingRefBased/>
  <w15:docId w15:val="{5D40B7AE-8D51-47DF-AB14-788FE492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95"/>
  </w:style>
  <w:style w:type="paragraph" w:styleId="Heading1">
    <w:name w:val="heading 1"/>
    <w:basedOn w:val="Normal"/>
    <w:next w:val="Normal"/>
    <w:link w:val="Heading1Char"/>
    <w:uiPriority w:val="9"/>
    <w:qFormat/>
    <w:rsid w:val="00D04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7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7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7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7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7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7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7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7BA"/>
    <w:rPr>
      <w:b/>
      <w:bCs/>
      <w:smallCaps/>
      <w:color w:val="2F5496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D047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1">
    <w:name w:val="Grid Table 6 Colorful - Accent 511"/>
    <w:basedOn w:val="TableNormal"/>
    <w:next w:val="GridTable6Colorful-Accent5"/>
    <w:uiPriority w:val="51"/>
    <w:rsid w:val="00D047B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D0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D047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Schelbe</dc:creator>
  <cp:keywords/>
  <dc:description/>
  <cp:lastModifiedBy>Lisa Schelbe</cp:lastModifiedBy>
  <cp:revision>1</cp:revision>
  <dcterms:created xsi:type="dcterms:W3CDTF">2026-04-27T23:04:00Z</dcterms:created>
  <dcterms:modified xsi:type="dcterms:W3CDTF">2026-04-27T23:06:00Z</dcterms:modified>
</cp:coreProperties>
</file>