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07CB" w14:textId="62A264B7" w:rsidR="00C21F85" w:rsidRPr="00C21F85" w:rsidRDefault="00C21F85" w:rsidP="002E5369">
      <w:pPr>
        <w:pStyle w:val="Title"/>
      </w:pPr>
      <w:r w:rsidRPr="00C21F85">
        <w:t>Research Brief 2024:</w:t>
      </w:r>
    </w:p>
    <w:p w14:paraId="0DC056FC" w14:textId="34F72EA5" w:rsidR="00C21F85" w:rsidRDefault="00C21F85" w:rsidP="00C21F85">
      <w:pPr>
        <w:pStyle w:val="Title"/>
      </w:pPr>
      <w:r w:rsidRPr="00C21F85">
        <w:t>Pic</w:t>
      </w:r>
      <w:r w:rsidR="00A7578B">
        <w:t>ku</w:t>
      </w:r>
      <w:r w:rsidRPr="00C21F85">
        <w:t>p Artists (PUAs): What You Need to Know</w:t>
      </w:r>
    </w:p>
    <w:p w14:paraId="445C8DE0" w14:textId="77777777" w:rsidR="00C21F85" w:rsidRDefault="00C21F85" w:rsidP="00C21F85"/>
    <w:p w14:paraId="590A2416" w14:textId="77777777" w:rsidR="002E5369" w:rsidRDefault="002E5369" w:rsidP="002E5369">
      <w:pPr>
        <w:pStyle w:val="Subtitle"/>
      </w:pPr>
      <w:r>
        <w:t>S. Willis Shaw, Embedded Intelligence Analyst</w:t>
      </w:r>
      <w:r>
        <w:br/>
        <w:t>Maura’s Voice Research Fund and ADL Center on Extremism</w:t>
      </w:r>
    </w:p>
    <w:p w14:paraId="75174811" w14:textId="77777777" w:rsidR="002E5369" w:rsidRDefault="002E5369" w:rsidP="002E5369">
      <w:pPr>
        <w:spacing w:line="259" w:lineRule="auto"/>
        <w:rPr>
          <w:b/>
          <w:bCs/>
          <w:sz w:val="28"/>
          <w:szCs w:val="28"/>
        </w:rPr>
      </w:pPr>
    </w:p>
    <w:p w14:paraId="1934997B" w14:textId="77777777" w:rsidR="002E5369" w:rsidRPr="009A6CE8" w:rsidRDefault="002E5369" w:rsidP="002E5369">
      <w:pPr>
        <w:spacing w:line="259" w:lineRule="auto"/>
        <w:rPr>
          <w:i/>
          <w:iCs/>
          <w:sz w:val="24"/>
          <w:szCs w:val="24"/>
        </w:rPr>
      </w:pPr>
      <w:r w:rsidRPr="009A6CE8">
        <w:rPr>
          <w:i/>
          <w:iCs/>
          <w:sz w:val="24"/>
          <w:szCs w:val="24"/>
        </w:rPr>
        <w:t xml:space="preserve">Created in cooperation with the ADL Center on Extremism. </w:t>
      </w:r>
      <w:r>
        <w:rPr>
          <w:i/>
          <w:iCs/>
          <w:sz w:val="24"/>
          <w:szCs w:val="24"/>
        </w:rPr>
        <w:br/>
      </w:r>
      <w:r w:rsidRPr="009A6CE8">
        <w:rPr>
          <w:i/>
          <w:iCs/>
          <w:sz w:val="24"/>
          <w:szCs w:val="24"/>
        </w:rPr>
        <w:t>Republished with permission.</w:t>
      </w:r>
    </w:p>
    <w:p w14:paraId="7F7D89FE" w14:textId="77777777" w:rsidR="00C21F85" w:rsidRPr="00C21F85" w:rsidRDefault="00C21F85" w:rsidP="00C21F85"/>
    <w:p w14:paraId="734EC516" w14:textId="77777777" w:rsidR="002E5369" w:rsidRDefault="002E5369">
      <w:pPr>
        <w:rPr>
          <w:b/>
          <w:bCs/>
        </w:rPr>
      </w:pPr>
    </w:p>
    <w:p w14:paraId="46811CC9" w14:textId="77777777" w:rsidR="002E5369" w:rsidRDefault="002E5369">
      <w:pPr>
        <w:rPr>
          <w:b/>
          <w:bCs/>
        </w:rPr>
      </w:pPr>
    </w:p>
    <w:p w14:paraId="68C1F820" w14:textId="3416A56E" w:rsidR="00313658" w:rsidRPr="002E5369" w:rsidRDefault="00313658" w:rsidP="002E5369">
      <w:pPr>
        <w:pStyle w:val="Heading1"/>
      </w:pPr>
      <w:r w:rsidRPr="002E5369">
        <w:t>Pickup Artists (PUAs): What You Need to Know</w:t>
      </w:r>
    </w:p>
    <w:p w14:paraId="0D2F7B79" w14:textId="4758C037" w:rsidR="00313658" w:rsidRDefault="002E5369" w:rsidP="00313658">
      <w:pPr>
        <w:jc w:val="left"/>
        <w:rPr>
          <w:rFonts w:ascii="Calibri" w:eastAsia="Calibri" w:hAnsi="Calibri" w:cs="Calibri"/>
        </w:rPr>
      </w:pPr>
      <w:r>
        <w:rPr>
          <w:b/>
          <w:bCs/>
        </w:rPr>
        <w:br/>
      </w:r>
      <w:r w:rsidR="00313658" w:rsidRPr="4FF6A73B">
        <w:rPr>
          <w:b/>
          <w:bCs/>
        </w:rPr>
        <w:t>Pickup Artists (PUAs)</w:t>
      </w:r>
      <w:r w:rsidR="00313658">
        <w:t xml:space="preserve"> are a distinct faction of </w:t>
      </w:r>
      <w:r w:rsidR="00313658" w:rsidRPr="4FF6A73B">
        <w:rPr>
          <w:rFonts w:ascii="Calibri" w:eastAsia="Calibri" w:hAnsi="Calibri" w:cs="Calibri"/>
        </w:rPr>
        <w:t xml:space="preserve">the “manosphere”, a broad set of male </w:t>
      </w:r>
      <w:r w:rsidR="00716E25" w:rsidRPr="4FF6A73B">
        <w:rPr>
          <w:rFonts w:ascii="Calibri" w:eastAsia="Calibri" w:hAnsi="Calibri" w:cs="Calibri"/>
        </w:rPr>
        <w:t>supremacist</w:t>
      </w:r>
      <w:r w:rsidR="00313658" w:rsidRPr="4FF6A73B">
        <w:rPr>
          <w:rFonts w:ascii="Calibri" w:eastAsia="Calibri" w:hAnsi="Calibri" w:cs="Calibri"/>
        </w:rPr>
        <w:t xml:space="preserve">, anti-feminist, misogynist, and sometimes violent </w:t>
      </w:r>
      <w:r w:rsidR="00716E25">
        <w:rPr>
          <w:rFonts w:ascii="Calibri" w:eastAsia="Calibri" w:hAnsi="Calibri" w:cs="Calibri"/>
        </w:rPr>
        <w:t>groups</w:t>
      </w:r>
      <w:r w:rsidR="00313658" w:rsidRPr="4FF6A73B">
        <w:rPr>
          <w:rFonts w:ascii="Calibri" w:eastAsia="Calibri" w:hAnsi="Calibri" w:cs="Calibri"/>
        </w:rPr>
        <w:t xml:space="preserve"> that exist largely online. Pickup artists are a </w:t>
      </w:r>
      <w:r w:rsidR="00716E25">
        <w:rPr>
          <w:rFonts w:ascii="Calibri" w:eastAsia="Calibri" w:hAnsi="Calibri" w:cs="Calibri"/>
        </w:rPr>
        <w:t>subculture</w:t>
      </w:r>
      <w:r w:rsidR="00313658" w:rsidRPr="4FF6A73B">
        <w:rPr>
          <w:rFonts w:ascii="Calibri" w:eastAsia="Calibri" w:hAnsi="Calibri" w:cs="Calibri"/>
        </w:rPr>
        <w:t xml:space="preserve"> of men whose goal is to “seduce” women through charm, manipulation, and/or coercion. PUA concepts, terminology, and communities</w:t>
      </w:r>
      <w:r w:rsidR="00527638">
        <w:rPr>
          <w:rFonts w:ascii="Calibri" w:eastAsia="Calibri" w:hAnsi="Calibri" w:cs="Calibri"/>
        </w:rPr>
        <w:t xml:space="preserve"> primarily organized around men’s lodges and conferences</w:t>
      </w:r>
      <w:r w:rsidR="00313658" w:rsidRPr="4FF6A73B">
        <w:rPr>
          <w:rFonts w:ascii="Calibri" w:eastAsia="Calibri" w:hAnsi="Calibri" w:cs="Calibri"/>
        </w:rPr>
        <w:t xml:space="preserve"> began to surface as early as the 1970s</w:t>
      </w:r>
      <w:r w:rsidR="00F2060D">
        <w:rPr>
          <w:rFonts w:ascii="Calibri" w:eastAsia="Calibri" w:hAnsi="Calibri" w:cs="Calibri"/>
        </w:rPr>
        <w:t>.</w:t>
      </w:r>
      <w:r w:rsidR="00F9327C">
        <w:rPr>
          <w:rFonts w:ascii="Calibri" w:eastAsia="Calibri" w:hAnsi="Calibri" w:cs="Calibri"/>
        </w:rPr>
        <w:t xml:space="preserve"> </w:t>
      </w:r>
      <w:r w:rsidR="00527638">
        <w:rPr>
          <w:rFonts w:ascii="Calibri" w:eastAsia="Calibri" w:hAnsi="Calibri" w:cs="Calibri"/>
        </w:rPr>
        <w:t>After the turn of the millenni</w:t>
      </w:r>
      <w:r w:rsidR="00334AC5">
        <w:rPr>
          <w:rFonts w:ascii="Calibri" w:eastAsia="Calibri" w:hAnsi="Calibri" w:cs="Calibri"/>
        </w:rPr>
        <w:t>um</w:t>
      </w:r>
      <w:r w:rsidR="00527638">
        <w:rPr>
          <w:rFonts w:ascii="Calibri" w:eastAsia="Calibri" w:hAnsi="Calibri" w:cs="Calibri"/>
        </w:rPr>
        <w:t>, PUAs</w:t>
      </w:r>
      <w:r w:rsidR="00313658" w:rsidRPr="4FF6A73B">
        <w:rPr>
          <w:rFonts w:ascii="Calibri" w:eastAsia="Calibri" w:hAnsi="Calibri" w:cs="Calibri"/>
        </w:rPr>
        <w:t xml:space="preserve"> </w:t>
      </w:r>
      <w:r w:rsidR="00527638">
        <w:rPr>
          <w:rFonts w:ascii="Calibri" w:eastAsia="Calibri" w:hAnsi="Calibri" w:cs="Calibri"/>
        </w:rPr>
        <w:t>have</w:t>
      </w:r>
      <w:r w:rsidR="002B789B">
        <w:rPr>
          <w:rFonts w:ascii="Calibri" w:eastAsia="Calibri" w:hAnsi="Calibri" w:cs="Calibri"/>
        </w:rPr>
        <w:t xml:space="preserve"> expanded their </w:t>
      </w:r>
      <w:r w:rsidR="00A809DD">
        <w:rPr>
          <w:rFonts w:ascii="Calibri" w:eastAsia="Calibri" w:hAnsi="Calibri" w:cs="Calibri"/>
        </w:rPr>
        <w:t>narrative to include o</w:t>
      </w:r>
      <w:r w:rsidR="00A809DD" w:rsidRPr="00A809DD">
        <w:rPr>
          <w:rFonts w:ascii="Calibri" w:eastAsia="Calibri" w:hAnsi="Calibri" w:cs="Calibri"/>
        </w:rPr>
        <w:t>bjectification of women and rejection of changes in dating roles</w:t>
      </w:r>
      <w:r w:rsidR="00A809DD">
        <w:rPr>
          <w:rFonts w:ascii="Calibri" w:eastAsia="Calibri" w:hAnsi="Calibri" w:cs="Calibri"/>
        </w:rPr>
        <w:t xml:space="preserve"> as well as their previous focus on pseudo-psychology and dating advice.</w:t>
      </w:r>
      <w:r w:rsidR="00527638">
        <w:rPr>
          <w:rFonts w:ascii="Calibri" w:eastAsia="Calibri" w:hAnsi="Calibri" w:cs="Calibri"/>
        </w:rPr>
        <w:t xml:space="preserve"> </w:t>
      </w:r>
      <w:r w:rsidR="00A809DD">
        <w:rPr>
          <w:rFonts w:ascii="Calibri" w:eastAsia="Calibri" w:hAnsi="Calibri" w:cs="Calibri"/>
        </w:rPr>
        <w:t>D</w:t>
      </w:r>
      <w:r w:rsidR="00313658" w:rsidRPr="4FF6A73B">
        <w:rPr>
          <w:rFonts w:ascii="Calibri" w:eastAsia="Calibri" w:hAnsi="Calibri" w:cs="Calibri"/>
        </w:rPr>
        <w:t xml:space="preserve">ue to the </w:t>
      </w:r>
      <w:r w:rsidR="00D346EA">
        <w:rPr>
          <w:rFonts w:ascii="Calibri" w:eastAsia="Calibri" w:hAnsi="Calibri" w:cs="Calibri"/>
        </w:rPr>
        <w:t xml:space="preserve">concerning </w:t>
      </w:r>
      <w:r w:rsidR="00313658" w:rsidRPr="4FF6A73B">
        <w:rPr>
          <w:rFonts w:ascii="Calibri" w:eastAsia="Calibri" w:hAnsi="Calibri" w:cs="Calibri"/>
        </w:rPr>
        <w:t xml:space="preserve">influence </w:t>
      </w:r>
      <w:r w:rsidR="4DE55D23" w:rsidRPr="4FF6A73B">
        <w:rPr>
          <w:rFonts w:ascii="Calibri" w:eastAsia="Calibri" w:hAnsi="Calibri" w:cs="Calibri"/>
        </w:rPr>
        <w:t xml:space="preserve">and substantial digital followings </w:t>
      </w:r>
      <w:r w:rsidR="00313658" w:rsidRPr="4FF6A73B">
        <w:rPr>
          <w:rFonts w:ascii="Calibri" w:eastAsia="Calibri" w:hAnsi="Calibri" w:cs="Calibri"/>
        </w:rPr>
        <w:t xml:space="preserve">of individuals </w:t>
      </w:r>
      <w:r w:rsidR="126CA697" w:rsidRPr="4FF6A73B">
        <w:rPr>
          <w:rFonts w:ascii="Calibri" w:eastAsia="Calibri" w:hAnsi="Calibri" w:cs="Calibri"/>
        </w:rPr>
        <w:t>like</w:t>
      </w:r>
      <w:r w:rsidR="00313658" w:rsidRPr="4FF6A73B">
        <w:rPr>
          <w:rFonts w:ascii="Calibri" w:eastAsia="Calibri" w:hAnsi="Calibri" w:cs="Calibri"/>
        </w:rPr>
        <w:t xml:space="preserve"> </w:t>
      </w:r>
      <w:proofErr w:type="spellStart"/>
      <w:r w:rsidR="00313658" w:rsidRPr="4FF6A73B">
        <w:rPr>
          <w:rFonts w:ascii="Calibri" w:eastAsia="Calibri" w:hAnsi="Calibri" w:cs="Calibri"/>
        </w:rPr>
        <w:t>Roosh</w:t>
      </w:r>
      <w:proofErr w:type="spellEnd"/>
      <w:r w:rsidR="00313658" w:rsidRPr="4FF6A73B">
        <w:rPr>
          <w:rFonts w:ascii="Calibri" w:eastAsia="Calibri" w:hAnsi="Calibri" w:cs="Calibri"/>
        </w:rPr>
        <w:t xml:space="preserve"> V and </w:t>
      </w:r>
      <w:hyperlink r:id="rId8">
        <w:r w:rsidR="00313658" w:rsidRPr="4FF6A73B">
          <w:rPr>
            <w:rStyle w:val="Hyperlink"/>
            <w:rFonts w:ascii="Calibri" w:eastAsia="Calibri" w:hAnsi="Calibri" w:cs="Calibri"/>
          </w:rPr>
          <w:t>Andrew Tate</w:t>
        </w:r>
      </w:hyperlink>
      <w:r w:rsidR="00313658" w:rsidRPr="4FF6A73B">
        <w:rPr>
          <w:rFonts w:ascii="Calibri" w:eastAsia="Calibri" w:hAnsi="Calibri" w:cs="Calibri"/>
        </w:rPr>
        <w:t xml:space="preserve"> </w:t>
      </w:r>
      <w:r w:rsidR="62805E51" w:rsidRPr="4FF6A73B">
        <w:rPr>
          <w:rFonts w:ascii="Calibri" w:eastAsia="Calibri" w:hAnsi="Calibri" w:cs="Calibri"/>
        </w:rPr>
        <w:t xml:space="preserve">among </w:t>
      </w:r>
      <w:r w:rsidR="00313658" w:rsidRPr="4FF6A73B">
        <w:rPr>
          <w:rFonts w:ascii="Calibri" w:eastAsia="Calibri" w:hAnsi="Calibri" w:cs="Calibri"/>
        </w:rPr>
        <w:t>young men</w:t>
      </w:r>
      <w:r w:rsidR="00A809DD">
        <w:rPr>
          <w:rFonts w:ascii="Calibri" w:eastAsia="Calibri" w:hAnsi="Calibri" w:cs="Calibri"/>
        </w:rPr>
        <w:t xml:space="preserve">, PUAs have become </w:t>
      </w:r>
      <w:r w:rsidR="00D346EA">
        <w:rPr>
          <w:rFonts w:ascii="Calibri" w:eastAsia="Calibri" w:hAnsi="Calibri" w:cs="Calibri"/>
        </w:rPr>
        <w:t>a focus of activists and scholars alike.</w:t>
      </w:r>
    </w:p>
    <w:p w14:paraId="667DF07B" w14:textId="77777777" w:rsidR="00313658" w:rsidRDefault="00313658" w:rsidP="00313658">
      <w:pPr>
        <w:jc w:val="left"/>
        <w:rPr>
          <w:rFonts w:ascii="Calibri" w:eastAsia="Calibri" w:hAnsi="Calibri" w:cs="Calibri"/>
        </w:rPr>
      </w:pPr>
    </w:p>
    <w:p w14:paraId="1F05A9EC" w14:textId="5381DC50" w:rsidR="00313658" w:rsidRDefault="00313658" w:rsidP="002E5369">
      <w:pPr>
        <w:pStyle w:val="Heading2"/>
      </w:pPr>
      <w:r w:rsidRPr="722A5D5F">
        <w:t xml:space="preserve">Core </w:t>
      </w:r>
      <w:r w:rsidR="1B8B77DF" w:rsidRPr="722A5D5F">
        <w:t>Beliefs</w:t>
      </w:r>
      <w:r w:rsidR="350E918E" w:rsidRPr="722A5D5F">
        <w:t xml:space="preserve"> </w:t>
      </w:r>
      <w:r w:rsidR="00DA467F">
        <w:t>of</w:t>
      </w:r>
      <w:r w:rsidRPr="722A5D5F">
        <w:t xml:space="preserve"> Pickup Artists</w:t>
      </w:r>
    </w:p>
    <w:p w14:paraId="119D3EDE" w14:textId="7A881B87" w:rsidR="00313658" w:rsidRDefault="56F3F00A" w:rsidP="00313658">
      <w:pPr>
        <w:pStyle w:val="ListParagraph"/>
        <w:numPr>
          <w:ilvl w:val="0"/>
          <w:numId w:val="1"/>
        </w:numPr>
        <w:jc w:val="left"/>
      </w:pPr>
      <w:r>
        <w:t>Pick-up artists believe that changing gender roles in modern Wester</w:t>
      </w:r>
      <w:r w:rsidR="706173FD">
        <w:t>n</w:t>
      </w:r>
      <w:r>
        <w:t xml:space="preserve"> society have forced </w:t>
      </w:r>
      <w:r w:rsidR="1BFF6BA0">
        <w:t xml:space="preserve">straight </w:t>
      </w:r>
      <w:r>
        <w:t>men to use more aggressive tactics to</w:t>
      </w:r>
      <w:r w:rsidR="1598D53C">
        <w:t xml:space="preserve"> </w:t>
      </w:r>
      <w:r w:rsidR="422179E6">
        <w:t>achieve</w:t>
      </w:r>
      <w:r w:rsidR="1598D53C">
        <w:t xml:space="preserve"> the same level of </w:t>
      </w:r>
      <w:r w:rsidR="3D31D0F7">
        <w:t xml:space="preserve">“success” </w:t>
      </w:r>
      <w:r w:rsidR="1598D53C">
        <w:t>with dating a</w:t>
      </w:r>
      <w:r w:rsidR="39CF3A2F">
        <w:t>nd</w:t>
      </w:r>
      <w:r w:rsidR="1598D53C">
        <w:t xml:space="preserve"> casual </w:t>
      </w:r>
      <w:r w:rsidR="29B230D8">
        <w:t>sex</w:t>
      </w:r>
      <w:r w:rsidR="1598D53C">
        <w:t>.</w:t>
      </w:r>
      <w:r w:rsidR="76E39037">
        <w:t xml:space="preserve"> </w:t>
      </w:r>
      <w:r w:rsidR="2F00CD58">
        <w:t xml:space="preserve">The </w:t>
      </w:r>
      <w:r w:rsidR="27473260">
        <w:t xml:space="preserve">colloquial </w:t>
      </w:r>
      <w:r w:rsidR="2F00CD58">
        <w:t>measure of a man’s aptitude for sexual success is called</w:t>
      </w:r>
      <w:r w:rsidR="3D62F915">
        <w:t xml:space="preserve"> his</w:t>
      </w:r>
      <w:r w:rsidR="2F00CD58">
        <w:t xml:space="preserve"> “game.</w:t>
      </w:r>
      <w:r w:rsidR="00334AC5">
        <w:t>”</w:t>
      </w:r>
    </w:p>
    <w:p w14:paraId="143220B3" w14:textId="77777777" w:rsidR="00DA467F" w:rsidRDefault="00DA467F" w:rsidP="00DA467F">
      <w:pPr>
        <w:pStyle w:val="ListParagraph"/>
        <w:jc w:val="left"/>
      </w:pPr>
    </w:p>
    <w:p w14:paraId="65D4D97F" w14:textId="1A37441C" w:rsidR="00DA467F" w:rsidRPr="002E5369" w:rsidRDefault="00DA467F" w:rsidP="002E5369">
      <w:pPr>
        <w:pStyle w:val="Heading2"/>
      </w:pPr>
      <w:r w:rsidRPr="002E5369">
        <w:t>Core Behaviors of Pickup Artists</w:t>
      </w:r>
    </w:p>
    <w:p w14:paraId="6F46EB1E" w14:textId="77777777" w:rsidR="00DA467F" w:rsidRDefault="00DA467F" w:rsidP="00DA467F">
      <w:pPr>
        <w:pStyle w:val="ListParagraph"/>
        <w:numPr>
          <w:ilvl w:val="0"/>
          <w:numId w:val="1"/>
        </w:numPr>
        <w:jc w:val="left"/>
      </w:pPr>
      <w:r>
        <w:t xml:space="preserve">“Game” has two elements. </w:t>
      </w:r>
      <w:r w:rsidRPr="00956336">
        <w:rPr>
          <w:i/>
          <w:iCs/>
        </w:rPr>
        <w:t xml:space="preserve">Outer </w:t>
      </w:r>
      <w:bookmarkStart w:id="0" w:name="_Int_sWEAYar4"/>
      <w:r w:rsidRPr="00956336">
        <w:rPr>
          <w:i/>
          <w:iCs/>
        </w:rPr>
        <w:t>game</w:t>
      </w:r>
      <w:r>
        <w:t xml:space="preserve"> includes</w:t>
      </w:r>
      <w:bookmarkEnd w:id="0"/>
      <w:r>
        <w:t xml:space="preserve"> social skills, physical fitness/attractiveness, fashion sense, and grooming/hygiene. Inner game includes understanding of women’s psychology, confidence, and self-esteem.</w:t>
      </w:r>
    </w:p>
    <w:p w14:paraId="1E864AC4" w14:textId="5418E995" w:rsidR="00DA467F" w:rsidRPr="0076659A" w:rsidRDefault="00DA467F" w:rsidP="0076659A">
      <w:pPr>
        <w:pStyle w:val="ListParagraph"/>
        <w:numPr>
          <w:ilvl w:val="0"/>
          <w:numId w:val="1"/>
        </w:numPr>
        <w:jc w:val="left"/>
      </w:pPr>
      <w:r>
        <w:t>Methods of improving one’s game are frequently gatekept by more seasoned PUAs and monetized. Aspiring PUAs often purchase books, courses, or other materials authored/distributed by prominent individuals within the space. Entire pickup artistry communities have organized in the modern digital landscape and real-life events/meetups are commonplace.</w:t>
      </w:r>
    </w:p>
    <w:p w14:paraId="41017D6F" w14:textId="77777777" w:rsidR="00031C33" w:rsidRDefault="00031C33" w:rsidP="00031C33">
      <w:pPr>
        <w:jc w:val="left"/>
      </w:pPr>
    </w:p>
    <w:p w14:paraId="0F5316DA" w14:textId="5C084F71" w:rsidR="00A2712E" w:rsidRDefault="00031C33" w:rsidP="002E5369">
      <w:pPr>
        <w:pStyle w:val="Heading2"/>
      </w:pPr>
      <w:r w:rsidRPr="002E5369">
        <w:lastRenderedPageBreak/>
        <w:t>Modern Pickup Artistry</w:t>
      </w:r>
    </w:p>
    <w:p w14:paraId="012117E0" w14:textId="6C815330" w:rsidR="00A2712E" w:rsidRDefault="00A2712E" w:rsidP="002E5369">
      <w:pPr>
        <w:pStyle w:val="Heading3"/>
      </w:pPr>
      <w:r>
        <w:t>Thesis</w:t>
      </w:r>
    </w:p>
    <w:p w14:paraId="27AF909F" w14:textId="77777777" w:rsidR="002D6CFB" w:rsidRDefault="002D6CFB" w:rsidP="00031C33">
      <w:pPr>
        <w:jc w:val="left"/>
        <w:rPr>
          <w:b/>
          <w:bCs/>
        </w:rPr>
      </w:pPr>
    </w:p>
    <w:p w14:paraId="1C924E0C" w14:textId="116FA40A" w:rsidR="002D6CFB" w:rsidRPr="002D6CFB" w:rsidRDefault="002D6CFB" w:rsidP="00031C33">
      <w:pPr>
        <w:jc w:val="left"/>
      </w:pPr>
      <w:r>
        <w:t xml:space="preserve">The true danger of PUA messaging does not lie in their dating advice. There is nothing extreme about </w:t>
      </w:r>
      <w:r w:rsidR="00DA625A">
        <w:t xml:space="preserve">seeking to improve your physical fitness, </w:t>
      </w:r>
      <w:r w:rsidR="00334AC5">
        <w:t xml:space="preserve">improving your </w:t>
      </w:r>
      <w:r w:rsidR="00DA625A">
        <w:t>grooming</w:t>
      </w:r>
      <w:r w:rsidR="00334AC5">
        <w:t xml:space="preserve"> habits</w:t>
      </w:r>
      <w:r w:rsidR="00DA625A">
        <w:t xml:space="preserve">, or learning how to hold a conversation. However, PUAs </w:t>
      </w:r>
      <w:r w:rsidR="00252D8D">
        <w:t>c</w:t>
      </w:r>
      <w:r w:rsidR="0084265F">
        <w:t xml:space="preserve">ontaminate these harmless </w:t>
      </w:r>
      <w:r w:rsidR="00C62A9A">
        <w:t xml:space="preserve">messages with misinformed and offensive stereotypes about women, gender roles, and relationships. </w:t>
      </w:r>
      <w:r w:rsidR="007A4ACD">
        <w:t xml:space="preserve">By introducing these harmful narratives alongside </w:t>
      </w:r>
      <w:r w:rsidR="003C2132">
        <w:t>helpful ones, they seek to legitimize and normalize misogyny</w:t>
      </w:r>
      <w:r w:rsidR="00DE65D5">
        <w:t xml:space="preserve">. </w:t>
      </w:r>
      <w:r w:rsidR="00712F24">
        <w:t>The shift from solely focusing on self-improvement</w:t>
      </w:r>
      <w:r w:rsidR="00334AC5">
        <w:t xml:space="preserve"> and</w:t>
      </w:r>
      <w:r w:rsidR="005B1D25">
        <w:t xml:space="preserve"> “</w:t>
      </w:r>
      <w:r w:rsidR="00712F24">
        <w:t>seduction techniques” to</w:t>
      </w:r>
      <w:r w:rsidR="005B1D25">
        <w:t xml:space="preserve"> offering </w:t>
      </w:r>
      <w:r w:rsidR="00712F24">
        <w:t xml:space="preserve">opinions on gender relations, feminism, and androcentrism, </w:t>
      </w:r>
      <w:r w:rsidR="00EF5091">
        <w:t xml:space="preserve">is distinctly </w:t>
      </w:r>
      <w:r w:rsidR="00712F24">
        <w:t>anti-feminist</w:t>
      </w:r>
      <w:r w:rsidR="00EF5091">
        <w:t xml:space="preserve"> </w:t>
      </w:r>
      <w:r w:rsidR="00334AC5">
        <w:t>and</w:t>
      </w:r>
      <w:r w:rsidR="00EF5091">
        <w:t xml:space="preserve"> promotes dangerous behaviors including </w:t>
      </w:r>
      <w:r w:rsidR="00716334">
        <w:t>harassing</w:t>
      </w:r>
      <w:r w:rsidR="00B0294E">
        <w:t xml:space="preserve"> and/or threatening women</w:t>
      </w:r>
      <w:r w:rsidR="00712F24">
        <w:t>.</w:t>
      </w:r>
      <w:r w:rsidR="00EE2A7B">
        <w:t xml:space="preserve"> PUAs </w:t>
      </w:r>
      <w:r w:rsidR="00651F82">
        <w:t>leve</w:t>
      </w:r>
      <w:r w:rsidR="00447823">
        <w:t>rage social media to grow their influence and spread their message. By preying on the insecurities of boys and young men (</w:t>
      </w:r>
      <w:r w:rsidR="008252DA">
        <w:t xml:space="preserve">physical attractiveness, fitness, or body image issues; social approval/romantic attention from </w:t>
      </w:r>
      <w:r w:rsidR="00334AC5">
        <w:t>women</w:t>
      </w:r>
      <w:r w:rsidR="008252DA">
        <w:t>)</w:t>
      </w:r>
      <w:r w:rsidR="00DB44ED">
        <w:t xml:space="preserve">, </w:t>
      </w:r>
      <w:r w:rsidR="001F74A3">
        <w:t xml:space="preserve">PUAs extort their time, attention, and money. </w:t>
      </w:r>
      <w:r w:rsidR="00334AC5">
        <w:t>Using humor and</w:t>
      </w:r>
      <w:r w:rsidR="001E643B">
        <w:t xml:space="preserve"> </w:t>
      </w:r>
      <w:r w:rsidR="00334AC5">
        <w:t xml:space="preserve">providing </w:t>
      </w:r>
      <w:r w:rsidR="001E643B">
        <w:t xml:space="preserve">advice are two of the most common ways extremists expose new individuals to their ideas, slowly eroding their skepticism and </w:t>
      </w:r>
      <w:r w:rsidR="00ED63E7">
        <w:t xml:space="preserve">making it more permissible to </w:t>
      </w:r>
      <w:r w:rsidR="00334AC5">
        <w:t xml:space="preserve">first </w:t>
      </w:r>
      <w:r w:rsidR="00ED63E7">
        <w:t xml:space="preserve">laugh alongside them, then listen to their ideas, buy their courses, </w:t>
      </w:r>
      <w:r w:rsidR="00334AC5">
        <w:t>and eventually</w:t>
      </w:r>
      <w:r w:rsidR="00ED63E7">
        <w:t xml:space="preserve"> begin approaching and manipulating the women in their lives.</w:t>
      </w:r>
      <w:r w:rsidR="00651F82">
        <w:t xml:space="preserve"> </w:t>
      </w:r>
    </w:p>
    <w:p w14:paraId="1BE8E4C3" w14:textId="77777777" w:rsidR="00031C33" w:rsidRDefault="00031C33" w:rsidP="00031C33">
      <w:pPr>
        <w:jc w:val="left"/>
      </w:pPr>
    </w:p>
    <w:p w14:paraId="7EC9F816" w14:textId="03596D40" w:rsidR="00031C33" w:rsidRPr="002E5369" w:rsidRDefault="00031C33" w:rsidP="002E5369">
      <w:pPr>
        <w:pStyle w:val="Heading4"/>
      </w:pPr>
      <w:r w:rsidRPr="002E5369">
        <w:t>Modern Pickup Artists</w:t>
      </w:r>
    </w:p>
    <w:p w14:paraId="3BEB1B7A" w14:textId="6A269C7C" w:rsidR="00C409D9" w:rsidRPr="00FE1F21" w:rsidRDefault="00C409D9" w:rsidP="00C409D9">
      <w:pPr>
        <w:jc w:val="left"/>
      </w:pPr>
      <w:r>
        <w:t>T</w:t>
      </w:r>
      <w:r w:rsidRPr="00FE1F21">
        <w:t>he modern PUA movement has adapted to the digital era, emphasizing online communication and social media. This shift reflects a broader societal move away from physical gatherings, impacting how advice on dating, relationships, and self-improvement is shared and consumed. Th</w:t>
      </w:r>
      <w:r w:rsidR="002B353E">
        <w:t>is</w:t>
      </w:r>
      <w:r w:rsidRPr="00FE1F21">
        <w:t xml:space="preserve"> digital evolution allowed </w:t>
      </w:r>
      <w:r>
        <w:t>these messages to reach younger and more impressionable audiences</w:t>
      </w:r>
      <w:r w:rsidR="00073AF9">
        <w:t xml:space="preserve"> </w:t>
      </w:r>
      <w:r>
        <w:t>and has contributed to the radicalization of a large cohort of young men into extreme misogyny.</w:t>
      </w:r>
    </w:p>
    <w:p w14:paraId="3D852A5E" w14:textId="77777777" w:rsidR="00031C33" w:rsidRDefault="00031C33" w:rsidP="00031C33">
      <w:pPr>
        <w:jc w:val="left"/>
      </w:pPr>
    </w:p>
    <w:p w14:paraId="509CD84B" w14:textId="1A7D26C4" w:rsidR="00031C33" w:rsidRDefault="00031C33" w:rsidP="00031C33">
      <w:pPr>
        <w:jc w:val="left"/>
      </w:pPr>
      <w:proofErr w:type="spellStart"/>
      <w:r>
        <w:t>Roosh</w:t>
      </w:r>
      <w:proofErr w:type="spellEnd"/>
      <w:r>
        <w:t xml:space="preserve"> V (Daryush Valizadeh) is one such leader who gained prominence through his blog and books on seduction and self-improvement. Between 2007 and 2012, </w:t>
      </w:r>
      <w:proofErr w:type="spellStart"/>
      <w:r>
        <w:t>Roosh</w:t>
      </w:r>
      <w:proofErr w:type="spellEnd"/>
      <w:r>
        <w:t xml:space="preserve"> V published a series of books advocating for the use of manipulative or harassing language to undermine the confidence of women or to convince them to sleep with him. He focused several of his books on how best to manipulate the women of various countrie</w:t>
      </w:r>
      <w:r w:rsidR="00073AF9">
        <w:t xml:space="preserve">s – including Iceland, Brazil, Argentina, Colombia, Paraguay, and more -- </w:t>
      </w:r>
      <w:r>
        <w:t>into sex as part of a practice known as “sex tourism.</w:t>
      </w:r>
      <w:r w:rsidR="00073AF9">
        <w:t>”</w:t>
      </w:r>
      <w:r>
        <w:t xml:space="preserve"> His websites and forums, rooshv.com, rooshvforum.com, and returnofkings.com, were once home to a plethora of “pickup tips,</w:t>
      </w:r>
      <w:r w:rsidR="00073AF9">
        <w:t>”</w:t>
      </w:r>
      <w:r>
        <w:t xml:space="preserve"> ways to improve one’s game and discussions where members of his following would share advice or parade successes. </w:t>
      </w:r>
    </w:p>
    <w:p w14:paraId="2C228BB7" w14:textId="77777777" w:rsidR="00031C33" w:rsidRDefault="00031C33" w:rsidP="00031C33">
      <w:pPr>
        <w:jc w:val="left"/>
      </w:pPr>
    </w:p>
    <w:p w14:paraId="4456B67C" w14:textId="77777777" w:rsidR="00031C33" w:rsidRDefault="00031C33" w:rsidP="00031C33">
      <w:pPr>
        <w:jc w:val="left"/>
      </w:pPr>
      <w:r>
        <w:t xml:space="preserve">In the mid-2010s, </w:t>
      </w:r>
      <w:proofErr w:type="spellStart"/>
      <w:r>
        <w:t>Roosh</w:t>
      </w:r>
      <w:proofErr w:type="spellEnd"/>
      <w:r>
        <w:t xml:space="preserve"> separated from the PUA community. He has since publicly converted to Orthodox Christianity and repented of his past, but his past work continues to influence pickup artistry.</w:t>
      </w:r>
    </w:p>
    <w:p w14:paraId="4DA38611" w14:textId="77777777" w:rsidR="00031C33" w:rsidRDefault="00031C33" w:rsidP="00031C33">
      <w:pPr>
        <w:jc w:val="left"/>
      </w:pPr>
    </w:p>
    <w:p w14:paraId="155B1DE9" w14:textId="4E44ECBE" w:rsidR="00031C33" w:rsidRDefault="00031C33" w:rsidP="00031C33">
      <w:pPr>
        <w:jc w:val="left"/>
        <w:rPr>
          <w:rFonts w:ascii="Calibri" w:eastAsia="Calibri" w:hAnsi="Calibri" w:cs="Calibri"/>
        </w:rPr>
      </w:pPr>
      <w:r w:rsidRPr="722A5D5F">
        <w:t>Andrew Tate, a self-described misogynist, is a British-</w:t>
      </w:r>
      <w:r w:rsidRPr="722A5D5F">
        <w:rPr>
          <w:rFonts w:ascii="Calibri" w:eastAsia="Calibri" w:hAnsi="Calibri" w:cs="Calibri"/>
        </w:rPr>
        <w:t>American former kickboxer and reality television star who uses his platform to teach his acolytes that women are inferior and morally deficient beings who are good only for sex and status building and who deserve to be physically, sexually, and emotionally abused. Tate encourages his followers to pay a steep membership fee to his website “War Room,</w:t>
      </w:r>
      <w:r w:rsidR="00073AF9">
        <w:rPr>
          <w:rFonts w:ascii="Calibri" w:eastAsia="Calibri" w:hAnsi="Calibri" w:cs="Calibri"/>
        </w:rPr>
        <w:t>”</w:t>
      </w:r>
      <w:r w:rsidRPr="722A5D5F">
        <w:rPr>
          <w:rFonts w:ascii="Calibri" w:eastAsia="Calibri" w:hAnsi="Calibri" w:cs="Calibri"/>
        </w:rPr>
        <w:t xml:space="preserve"> where leaks from August 2023 indicate Tate teaches his followers how to groom their partners into online sex work. Tate and his brother are currently facing charges of sex trafficking, rape, and more in Romania. While some of Tate’s accounts on social media platforms have been removed, </w:t>
      </w:r>
      <w:r w:rsidRPr="722A5D5F">
        <w:rPr>
          <w:rFonts w:ascii="Calibri" w:eastAsia="Calibri" w:hAnsi="Calibri" w:cs="Calibri"/>
          <w:i/>
          <w:iCs/>
        </w:rPr>
        <w:t>The Guardian</w:t>
      </w:r>
      <w:r w:rsidRPr="722A5D5F">
        <w:rPr>
          <w:rFonts w:ascii="Calibri" w:eastAsia="Calibri" w:hAnsi="Calibri" w:cs="Calibri"/>
        </w:rPr>
        <w:t xml:space="preserve"> reports that his videos have been viewed over 11.6 billion times.</w:t>
      </w:r>
    </w:p>
    <w:p w14:paraId="6AC081F5" w14:textId="77777777" w:rsidR="0035512E" w:rsidRDefault="0035512E" w:rsidP="00031C33">
      <w:pPr>
        <w:jc w:val="left"/>
      </w:pPr>
    </w:p>
    <w:p w14:paraId="05983D75" w14:textId="3889E5BE" w:rsidR="00031C33" w:rsidRDefault="0035512E" w:rsidP="00031C33">
      <w:pPr>
        <w:jc w:val="left"/>
      </w:pPr>
      <w:r>
        <w:lastRenderedPageBreak/>
        <w:t xml:space="preserve">Both </w:t>
      </w:r>
      <w:proofErr w:type="spellStart"/>
      <w:r>
        <w:t>Roosh</w:t>
      </w:r>
      <w:proofErr w:type="spellEnd"/>
      <w:r>
        <w:t xml:space="preserve"> V and Andrew Tate have leveraged social media platforms to reach a wide audience, using provocative content and </w:t>
      </w:r>
      <w:r w:rsidR="008C5F73">
        <w:t>direct engagement with their followers</w:t>
      </w:r>
      <w:r>
        <w:t xml:space="preserve"> to promote their ideologies. They have also expanded their messaging beyond dating and relationships to include commentary on broader social and political issues, often framing their views as a form of </w:t>
      </w:r>
      <w:hyperlink r:id="rId9" w:history="1">
        <w:r w:rsidRPr="00E57D72">
          <w:rPr>
            <w:rStyle w:val="Hyperlink"/>
          </w:rPr>
          <w:t>"red</w:t>
        </w:r>
        <w:r w:rsidR="008C5F73" w:rsidRPr="00E57D72">
          <w:rPr>
            <w:rStyle w:val="Hyperlink"/>
          </w:rPr>
          <w:t>-</w:t>
        </w:r>
        <w:r w:rsidRPr="00E57D72">
          <w:rPr>
            <w:rStyle w:val="Hyperlink"/>
          </w:rPr>
          <w:t>pill</w:t>
        </w:r>
        <w:r w:rsidR="008C5F73" w:rsidRPr="00E57D72">
          <w:rPr>
            <w:rStyle w:val="Hyperlink"/>
          </w:rPr>
          <w:t>ed</w:t>
        </w:r>
        <w:r w:rsidRPr="00E57D72">
          <w:rPr>
            <w:rStyle w:val="Hyperlink"/>
          </w:rPr>
          <w:t>"</w:t>
        </w:r>
      </w:hyperlink>
      <w:r>
        <w:t xml:space="preserve"> enlightenment for young men.</w:t>
      </w:r>
    </w:p>
    <w:p w14:paraId="4223CE10" w14:textId="77777777" w:rsidR="00FF372C" w:rsidRDefault="00FF372C" w:rsidP="00FF372C">
      <w:pPr>
        <w:jc w:val="left"/>
      </w:pPr>
    </w:p>
    <w:p w14:paraId="70EC8285" w14:textId="1F8D7108" w:rsidR="7C0E47CA" w:rsidRPr="00031C33" w:rsidRDefault="00FF372C" w:rsidP="002E5369">
      <w:pPr>
        <w:pStyle w:val="Heading2"/>
      </w:pPr>
      <w:r w:rsidRPr="1CEB054C">
        <w:t xml:space="preserve">The </w:t>
      </w:r>
      <w:r w:rsidR="4AAD5D58" w:rsidRPr="1CEB054C">
        <w:t>History of Pickup Artistry</w:t>
      </w:r>
      <w:r w:rsidR="1FF842DA">
        <w:t xml:space="preserve"> </w:t>
      </w:r>
    </w:p>
    <w:p w14:paraId="5FA37180" w14:textId="353EDF11" w:rsidR="00C409D9" w:rsidRDefault="00073AF9" w:rsidP="00C409D9">
      <w:pPr>
        <w:jc w:val="left"/>
      </w:pPr>
      <w:r w:rsidRPr="00FE1F21">
        <w:t xml:space="preserve">The pickup artist (PUA) subculture has evolved significantly since its inception in the late 20th century. </w:t>
      </w:r>
      <w:r w:rsidR="00877673">
        <w:t xml:space="preserve"> E</w:t>
      </w:r>
      <w:r w:rsidR="00683D94">
        <w:t>arly</w:t>
      </w:r>
      <w:r w:rsidR="00877673">
        <w:t xml:space="preserve"> </w:t>
      </w:r>
      <w:r w:rsidR="00683D94">
        <w:t>Pickup Artist subculture, while influential in the realm of dating advice, has</w:t>
      </w:r>
      <w:r w:rsidR="00877673">
        <w:t xml:space="preserve"> always</w:t>
      </w:r>
      <w:r w:rsidR="00683D94">
        <w:t xml:space="preserve"> been widely criticized for promoting manipulative and sometimes predatory behavior towards women. </w:t>
      </w:r>
      <w:r w:rsidR="00683D94" w:rsidRPr="00FE1F21">
        <w:t>Initially characterized by secretive clubs and workshops where men gathered in person to learn and share strategies for attracting women, these early meetings</w:t>
      </w:r>
      <w:r w:rsidR="00877673">
        <w:t xml:space="preserve"> -- </w:t>
      </w:r>
      <w:r w:rsidR="00877673" w:rsidRPr="00FE1F21">
        <w:t>often led by key figures in the community</w:t>
      </w:r>
      <w:r w:rsidR="00877673">
        <w:t xml:space="preserve"> -- </w:t>
      </w:r>
      <w:r w:rsidR="00683D94" w:rsidRPr="00FE1F21">
        <w:t>focused on techniques for initiating conversations, building attraction, and seduction.</w:t>
      </w:r>
      <w:r w:rsidR="00683D94">
        <w:t xml:space="preserve"> This approach has been heavily criticized for objectifying women and treating them as conquests </w:t>
      </w:r>
      <w:r w:rsidR="009D4AB7">
        <w:t>instead of</w:t>
      </w:r>
      <w:r w:rsidR="00683D94">
        <w:t xml:space="preserve"> individuals deserving of respect</w:t>
      </w:r>
      <w:r w:rsidR="00C409D9">
        <w:t xml:space="preserve">. </w:t>
      </w:r>
    </w:p>
    <w:p w14:paraId="3A5544F9" w14:textId="658C94FF" w:rsidR="722A5D5F" w:rsidRDefault="722A5D5F" w:rsidP="722A5D5F">
      <w:pPr>
        <w:jc w:val="left"/>
      </w:pPr>
    </w:p>
    <w:p w14:paraId="3D3AF163" w14:textId="161C3BB6" w:rsidR="00FF372C" w:rsidRDefault="00FF372C" w:rsidP="4A14C11B">
      <w:pPr>
        <w:jc w:val="left"/>
      </w:pPr>
    </w:p>
    <w:p w14:paraId="6BCDE6CC" w14:textId="656FA18F" w:rsidR="00FF372C" w:rsidRDefault="65DF717C" w:rsidP="002E5369">
      <w:pPr>
        <w:pStyle w:val="Heading3"/>
      </w:pPr>
      <w:r w:rsidRPr="1CEB054C">
        <w:t>Key Figures in the Early PUA Subculture</w:t>
      </w:r>
    </w:p>
    <w:p w14:paraId="316CAB13" w14:textId="2D570A64" w:rsidR="00FF372C" w:rsidRDefault="00FF372C" w:rsidP="4A14C11B">
      <w:pPr>
        <w:jc w:val="left"/>
      </w:pPr>
    </w:p>
    <w:p w14:paraId="5CC5F8FE" w14:textId="478D6C71" w:rsidR="00FF372C" w:rsidRDefault="1FF842DA" w:rsidP="4A14C11B">
      <w:pPr>
        <w:jc w:val="left"/>
      </w:pPr>
      <w:r>
        <w:t>Ross Jeffries</w:t>
      </w:r>
      <w:r w:rsidR="0E37BC18">
        <w:t>, k</w:t>
      </w:r>
      <w:r>
        <w:t>nown for developing Neuro-linguistic Programming (NLP) techniques for seduction and influencing behavior</w:t>
      </w:r>
      <w:r w:rsidR="3DDF5BA1">
        <w:t xml:space="preserve">, </w:t>
      </w:r>
      <w:r>
        <w:t>was one of the pioneers in the PUA community, focusing on the use of</w:t>
      </w:r>
      <w:r w:rsidR="366563E1">
        <w:t xml:space="preserve"> coercive</w:t>
      </w:r>
      <w:r>
        <w:t xml:space="preserve"> language and psychological </w:t>
      </w:r>
      <w:r w:rsidR="1F274765">
        <w:t xml:space="preserve">manipulation </w:t>
      </w:r>
      <w:r>
        <w:t>techniques to attract women.</w:t>
      </w:r>
      <w:r w:rsidR="2E7B24D0">
        <w:t xml:space="preserve"> </w:t>
      </w:r>
      <w:r w:rsidR="00EB1254">
        <w:t xml:space="preserve">Jeffries also included messages on how to improve one’s sexual appeal through maintaining a healthier lifestyle, developing one’s personality, and </w:t>
      </w:r>
      <w:r w:rsidR="0076367D">
        <w:t>fashioning a sense of personal style and grooming.</w:t>
      </w:r>
    </w:p>
    <w:p w14:paraId="2256E3F9" w14:textId="05619843" w:rsidR="00FF372C" w:rsidRDefault="00FF372C" w:rsidP="4A14C11B">
      <w:pPr>
        <w:jc w:val="left"/>
      </w:pPr>
    </w:p>
    <w:p w14:paraId="1281AA68" w14:textId="4FFA3B1D" w:rsidR="00683D94" w:rsidRDefault="1FF842DA" w:rsidP="00683D94">
      <w:pPr>
        <w:jc w:val="left"/>
      </w:pPr>
      <w:r>
        <w:t>Neil Strauss</w:t>
      </w:r>
      <w:r w:rsidR="4EECB626">
        <w:t>, another prominent early PUA, made his impact on the community through his book,</w:t>
      </w:r>
      <w:r>
        <w:t xml:space="preserve"> "The Game: Penetrating the Secret Society of Pickup Artists</w:t>
      </w:r>
      <w:r w:rsidR="297AC8E0">
        <w:t>.</w:t>
      </w:r>
      <w:r w:rsidR="0080014B">
        <w:t>”</w:t>
      </w:r>
      <w:r w:rsidR="297AC8E0">
        <w:t xml:space="preserve"> This volume </w:t>
      </w:r>
      <w:r>
        <w:t>documented his experiences and immersion in the PUA community</w:t>
      </w:r>
      <w:r w:rsidR="00720DC4">
        <w:t>,</w:t>
      </w:r>
      <w:r w:rsidR="4E7DDC8F">
        <w:t xml:space="preserve"> </w:t>
      </w:r>
      <w:r w:rsidR="00720DC4">
        <w:t xml:space="preserve">showcasing the use of psychological tricks and routines to manipulate women. </w:t>
      </w:r>
      <w:r w:rsidR="4E7DDC8F" w:rsidRPr="1CEB054C">
        <w:rPr>
          <w:rFonts w:ascii="Calibri" w:eastAsia="Calibri" w:hAnsi="Calibri" w:cs="Calibri"/>
        </w:rPr>
        <w:t>Despite this, Strauss</w:t>
      </w:r>
      <w:r>
        <w:t xml:space="preserve"> became a central figure, popularizing PUA techniques and bringing the movement into the mainstream spotlight.</w:t>
      </w:r>
      <w:r w:rsidR="00492FFE" w:rsidRPr="00492FFE">
        <w:t xml:space="preserve"> </w:t>
      </w:r>
      <w:r w:rsidR="00492FFE">
        <w:t xml:space="preserve">While </w:t>
      </w:r>
      <w:r w:rsidR="0080014B">
        <w:t xml:space="preserve">his popularity </w:t>
      </w:r>
      <w:r w:rsidR="00492FFE">
        <w:t>did shed light on the inner workings of the PUA community, it also glamorized and normalized behavior that many consider harmful and disrespectful.</w:t>
      </w:r>
    </w:p>
    <w:p w14:paraId="4163BF0D" w14:textId="77777777" w:rsidR="00683D94" w:rsidRDefault="00683D94" w:rsidP="00683D94">
      <w:pPr>
        <w:jc w:val="left"/>
      </w:pPr>
    </w:p>
    <w:p w14:paraId="2AA53170" w14:textId="4331F686" w:rsidR="00683D94" w:rsidRDefault="00683D94" w:rsidP="00683D94">
      <w:pPr>
        <w:jc w:val="left"/>
      </w:pPr>
      <w:r>
        <w:t>Mystery</w:t>
      </w:r>
      <w:r w:rsidR="00C409D9" w:rsidRPr="00C409D9">
        <w:t xml:space="preserve"> </w:t>
      </w:r>
      <w:r w:rsidR="00C409D9">
        <w:t>(Erik von Markovik)</w:t>
      </w:r>
      <w:r>
        <w:t>, another key figure in the PUA subculture, developed the "Mystery Method," which focused on using magic tricks and scripted routines to attract women. This approach has been criticized for its artificiality and for promoting a shallow understanding of human relationships.</w:t>
      </w:r>
    </w:p>
    <w:p w14:paraId="1E6655C1" w14:textId="77777777" w:rsidR="00683D94" w:rsidRDefault="00683D94" w:rsidP="00683D94">
      <w:pPr>
        <w:jc w:val="left"/>
      </w:pPr>
    </w:p>
    <w:p w14:paraId="56F48C34" w14:textId="77777777" w:rsidR="00683D94" w:rsidRDefault="00683D94" w:rsidP="00683D94">
      <w:pPr>
        <w:jc w:val="left"/>
      </w:pPr>
      <w:r>
        <w:t>David DeAngelo's "Double Your Dating" brand, while less focused on manipulation, still promoted a view of relationships as games to be played and women as prizes to be won. This mentality has been criticized for fostering a sense of entitlement and for dehumanizing women.</w:t>
      </w:r>
    </w:p>
    <w:p w14:paraId="7EB37E7A" w14:textId="77777777" w:rsidR="00683D94" w:rsidRDefault="00683D94" w:rsidP="00683D94">
      <w:pPr>
        <w:jc w:val="left"/>
      </w:pPr>
    </w:p>
    <w:p w14:paraId="77261F86" w14:textId="1F4558D5" w:rsidR="2C35C909" w:rsidRDefault="00CE48EC" w:rsidP="002E5369">
      <w:pPr>
        <w:pStyle w:val="Heading4"/>
      </w:pPr>
      <w:r>
        <w:t>Notable Incidents:</w:t>
      </w:r>
    </w:p>
    <w:p w14:paraId="0274B366" w14:textId="77777777" w:rsidR="00CE48EC" w:rsidRDefault="00CE48EC" w:rsidP="2C35C909">
      <w:pPr>
        <w:jc w:val="left"/>
      </w:pPr>
    </w:p>
    <w:p w14:paraId="3B92CB94" w14:textId="7B23FD19" w:rsidR="00CE48EC" w:rsidRDefault="00CE48EC" w:rsidP="2C35C909">
      <w:pPr>
        <w:jc w:val="left"/>
      </w:pPr>
      <w:r>
        <w:t xml:space="preserve">PUAs </w:t>
      </w:r>
      <w:r w:rsidR="00044996">
        <w:t>have come under scrutiny for their disturbing and violent behavior towards women. While the cases below are not exhaustive; they are representative of the kind of behavior that their subculture promotes</w:t>
      </w:r>
      <w:r w:rsidR="00F11AD1">
        <w:t xml:space="preserve"> at its logical extremes.</w:t>
      </w:r>
    </w:p>
    <w:p w14:paraId="5679636C" w14:textId="77777777" w:rsidR="00F11AD1" w:rsidRDefault="00F11AD1" w:rsidP="2C35C909">
      <w:pPr>
        <w:jc w:val="left"/>
      </w:pPr>
    </w:p>
    <w:p w14:paraId="70FC2567" w14:textId="453B1010" w:rsidR="00F11AD1" w:rsidRDefault="00F11AD1" w:rsidP="2C35C909">
      <w:pPr>
        <w:jc w:val="left"/>
      </w:pPr>
      <w:r w:rsidRPr="00F11AD1">
        <w:lastRenderedPageBreak/>
        <w:t>There have been several high-profile incidents involving PUAs harassing women in public, some of which have resulted in criminal prosecution. One notable case occurred in 2014, when Julien Blanc, a PUA associated with the company Real Social Dynamics, sparked outrage for his controversial seminars and social media posts promoting aggressive and coercive tactics to pick up women. Blanc's behavior, which included advocating for choking women, led to widespread condemnation and the cancellation of his seminars in several countries.</w:t>
      </w:r>
      <w:r>
        <w:br/>
      </w:r>
      <w:r>
        <w:br/>
        <w:t>Another case involved a PUA named Adnan Ahmed, who was arrested in 2019 in Scotland for harassing women on the streets. Ahmed, also known as "Addy A-Game," was convicted of several charges, including behaving in a threatening and abusive manner</w:t>
      </w:r>
      <w:r w:rsidR="0080014B">
        <w:t>. He</w:t>
      </w:r>
      <w:r>
        <w:t xml:space="preserve"> was sentenced to prison</w:t>
      </w:r>
      <w:r w:rsidR="006C6327">
        <w:t xml:space="preserve"> for two years </w:t>
      </w:r>
      <w:r w:rsidR="0080014B">
        <w:t>and</w:t>
      </w:r>
      <w:r w:rsidR="006C6327">
        <w:t xml:space="preserve"> placed on a sex offender registry for 10 years</w:t>
      </w:r>
      <w:r>
        <w:t>.</w:t>
      </w:r>
      <w:r w:rsidR="006C6327">
        <w:t xml:space="preserve"> His conviction was overturned on appeal in 2020.</w:t>
      </w:r>
      <w:r w:rsidR="00C4124D">
        <w:br/>
      </w:r>
      <w:r w:rsidR="00C4124D">
        <w:br/>
        <w:t xml:space="preserve">A further example is the case of James Sears, a Canadian PUA </w:t>
      </w:r>
      <w:r w:rsidR="0096472A">
        <w:t xml:space="preserve">and neo-Nazi </w:t>
      </w:r>
      <w:r w:rsidR="00C4124D">
        <w:t>who also goes by the pseudonym "Dimitri the Lover." Sears has a history of harassing women and promoting anti</w:t>
      </w:r>
      <w:r w:rsidR="002D17F5">
        <w:t>s</w:t>
      </w:r>
      <w:r w:rsidR="00C4124D">
        <w:t>emitic and misogynistic views. In 2019, he was convicted of promoting hatred against women and Jews and was sentenced to jail time.</w:t>
      </w:r>
      <w:r w:rsidR="003B1E48">
        <w:t xml:space="preserve"> After being released on parole </w:t>
      </w:r>
      <w:r w:rsidR="0080014B">
        <w:t>on</w:t>
      </w:r>
      <w:r w:rsidR="003B1E48">
        <w:t xml:space="preserve"> October 14</w:t>
      </w:r>
      <w:r w:rsidR="003B1E48" w:rsidRPr="003B1E48">
        <w:rPr>
          <w:vertAlign w:val="superscript"/>
        </w:rPr>
        <w:t>th</w:t>
      </w:r>
      <w:r w:rsidR="003B1E48">
        <w:t>, 2021, he was arrested again for violating parole on February 3</w:t>
      </w:r>
      <w:r w:rsidR="003B1E48" w:rsidRPr="003B1E48">
        <w:rPr>
          <w:vertAlign w:val="superscript"/>
        </w:rPr>
        <w:t>rd</w:t>
      </w:r>
      <w:r w:rsidR="003B1E48">
        <w:t>, 2022.</w:t>
      </w:r>
    </w:p>
    <w:p w14:paraId="1245666F" w14:textId="77777777" w:rsidR="00CE48EC" w:rsidRDefault="00CE48EC" w:rsidP="2C35C909">
      <w:pPr>
        <w:jc w:val="left"/>
      </w:pPr>
    </w:p>
    <w:p w14:paraId="01F11679" w14:textId="77777777" w:rsidR="00CE48EC" w:rsidRDefault="00CE48EC" w:rsidP="2C35C909">
      <w:pPr>
        <w:jc w:val="left"/>
      </w:pPr>
    </w:p>
    <w:sectPr w:rsidR="00CE4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sWEAYar4" int2:invalidationBookmarkName="" int2:hashCode="M0tHf8dDzuZ2oh" int2:id="COu4l7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DA6"/>
    <w:multiLevelType w:val="hybridMultilevel"/>
    <w:tmpl w:val="E214AEDC"/>
    <w:lvl w:ilvl="0" w:tplc="2B7237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20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58"/>
    <w:rsid w:val="000254B1"/>
    <w:rsid w:val="00031C33"/>
    <w:rsid w:val="00044996"/>
    <w:rsid w:val="00073AF9"/>
    <w:rsid w:val="000A3B62"/>
    <w:rsid w:val="000B0E89"/>
    <w:rsid w:val="00123197"/>
    <w:rsid w:val="001E643B"/>
    <w:rsid w:val="001F74A3"/>
    <w:rsid w:val="00222E20"/>
    <w:rsid w:val="00242C1E"/>
    <w:rsid w:val="00252D8D"/>
    <w:rsid w:val="002B353E"/>
    <w:rsid w:val="002B789B"/>
    <w:rsid w:val="002D17F5"/>
    <w:rsid w:val="002D6CFB"/>
    <w:rsid w:val="002E5369"/>
    <w:rsid w:val="00313658"/>
    <w:rsid w:val="00334AC5"/>
    <w:rsid w:val="0035512E"/>
    <w:rsid w:val="003B1E48"/>
    <w:rsid w:val="003C2132"/>
    <w:rsid w:val="00432996"/>
    <w:rsid w:val="00447823"/>
    <w:rsid w:val="00454EFE"/>
    <w:rsid w:val="00492FFE"/>
    <w:rsid w:val="00494730"/>
    <w:rsid w:val="004A0BA0"/>
    <w:rsid w:val="004B1AE2"/>
    <w:rsid w:val="004B79D4"/>
    <w:rsid w:val="00526492"/>
    <w:rsid w:val="00527638"/>
    <w:rsid w:val="00531C58"/>
    <w:rsid w:val="005B1D25"/>
    <w:rsid w:val="00607967"/>
    <w:rsid w:val="00645D14"/>
    <w:rsid w:val="006479E3"/>
    <w:rsid w:val="00651F82"/>
    <w:rsid w:val="006547BE"/>
    <w:rsid w:val="00683D94"/>
    <w:rsid w:val="006A633C"/>
    <w:rsid w:val="006C6327"/>
    <w:rsid w:val="00712F24"/>
    <w:rsid w:val="00716334"/>
    <w:rsid w:val="00716E25"/>
    <w:rsid w:val="00720DC4"/>
    <w:rsid w:val="0076367D"/>
    <w:rsid w:val="0076659A"/>
    <w:rsid w:val="007A4ACD"/>
    <w:rsid w:val="007C4F52"/>
    <w:rsid w:val="007F1954"/>
    <w:rsid w:val="0080014B"/>
    <w:rsid w:val="00803621"/>
    <w:rsid w:val="008252DA"/>
    <w:rsid w:val="0084265F"/>
    <w:rsid w:val="00877673"/>
    <w:rsid w:val="008B7B0C"/>
    <w:rsid w:val="008C5F73"/>
    <w:rsid w:val="008F4350"/>
    <w:rsid w:val="00956336"/>
    <w:rsid w:val="0096472A"/>
    <w:rsid w:val="009D4AB7"/>
    <w:rsid w:val="00A2712E"/>
    <w:rsid w:val="00A7578B"/>
    <w:rsid w:val="00A809DD"/>
    <w:rsid w:val="00B005DC"/>
    <w:rsid w:val="00B0294E"/>
    <w:rsid w:val="00B13AE1"/>
    <w:rsid w:val="00C21F85"/>
    <w:rsid w:val="00C409D9"/>
    <w:rsid w:val="00C4124D"/>
    <w:rsid w:val="00C62A9A"/>
    <w:rsid w:val="00CE48EC"/>
    <w:rsid w:val="00D25CEA"/>
    <w:rsid w:val="00D346EA"/>
    <w:rsid w:val="00D84DFE"/>
    <w:rsid w:val="00DA467F"/>
    <w:rsid w:val="00DA625A"/>
    <w:rsid w:val="00DB39FF"/>
    <w:rsid w:val="00DB44ED"/>
    <w:rsid w:val="00DE65D5"/>
    <w:rsid w:val="00DE6E48"/>
    <w:rsid w:val="00E07133"/>
    <w:rsid w:val="00E13B50"/>
    <w:rsid w:val="00E57D72"/>
    <w:rsid w:val="00EB1254"/>
    <w:rsid w:val="00ED63E7"/>
    <w:rsid w:val="00EE2A7B"/>
    <w:rsid w:val="00EE361C"/>
    <w:rsid w:val="00EF5091"/>
    <w:rsid w:val="00F03112"/>
    <w:rsid w:val="00F11AD1"/>
    <w:rsid w:val="00F2060D"/>
    <w:rsid w:val="00F64B79"/>
    <w:rsid w:val="00F9327C"/>
    <w:rsid w:val="00FE1F21"/>
    <w:rsid w:val="00FE487C"/>
    <w:rsid w:val="00FF372C"/>
    <w:rsid w:val="013DFCAD"/>
    <w:rsid w:val="02142DF6"/>
    <w:rsid w:val="0231BFA0"/>
    <w:rsid w:val="02347BD6"/>
    <w:rsid w:val="02D9CD0E"/>
    <w:rsid w:val="0360D03F"/>
    <w:rsid w:val="03BB5F96"/>
    <w:rsid w:val="03D9D188"/>
    <w:rsid w:val="03F20980"/>
    <w:rsid w:val="05A10CD4"/>
    <w:rsid w:val="06887B32"/>
    <w:rsid w:val="0699A4F9"/>
    <w:rsid w:val="06B92844"/>
    <w:rsid w:val="0711724A"/>
    <w:rsid w:val="0743AC2E"/>
    <w:rsid w:val="080014D6"/>
    <w:rsid w:val="08536D26"/>
    <w:rsid w:val="088F6D1B"/>
    <w:rsid w:val="08938828"/>
    <w:rsid w:val="08F10AAA"/>
    <w:rsid w:val="093347D3"/>
    <w:rsid w:val="0946D3A9"/>
    <w:rsid w:val="0A142892"/>
    <w:rsid w:val="0A27D5DA"/>
    <w:rsid w:val="0A341357"/>
    <w:rsid w:val="0A5013F1"/>
    <w:rsid w:val="0AECCC79"/>
    <w:rsid w:val="0B84346B"/>
    <w:rsid w:val="0B9D5CC8"/>
    <w:rsid w:val="0D392D29"/>
    <w:rsid w:val="0E1E6A09"/>
    <w:rsid w:val="0E329DF7"/>
    <w:rsid w:val="0E37BC18"/>
    <w:rsid w:val="0E578986"/>
    <w:rsid w:val="0ED4FD8A"/>
    <w:rsid w:val="0FCC1981"/>
    <w:rsid w:val="1043B2D4"/>
    <w:rsid w:val="10679F10"/>
    <w:rsid w:val="109F2C33"/>
    <w:rsid w:val="11FD28E2"/>
    <w:rsid w:val="126CA697"/>
    <w:rsid w:val="13537E69"/>
    <w:rsid w:val="13660774"/>
    <w:rsid w:val="13B5A0AB"/>
    <w:rsid w:val="13C8F456"/>
    <w:rsid w:val="1598D53C"/>
    <w:rsid w:val="1642DC71"/>
    <w:rsid w:val="169DA836"/>
    <w:rsid w:val="173B0ECA"/>
    <w:rsid w:val="17FE6BCC"/>
    <w:rsid w:val="1887265A"/>
    <w:rsid w:val="18EA4139"/>
    <w:rsid w:val="19273EC5"/>
    <w:rsid w:val="1968EA25"/>
    <w:rsid w:val="1B360C8E"/>
    <w:rsid w:val="1B431932"/>
    <w:rsid w:val="1B6EEE67"/>
    <w:rsid w:val="1B8B77DF"/>
    <w:rsid w:val="1BFF6BA0"/>
    <w:rsid w:val="1C7D277B"/>
    <w:rsid w:val="1C8E1B28"/>
    <w:rsid w:val="1CD1DCEF"/>
    <w:rsid w:val="1CEB054C"/>
    <w:rsid w:val="1D197961"/>
    <w:rsid w:val="1D407B7E"/>
    <w:rsid w:val="1F230F3D"/>
    <w:rsid w:val="1F274765"/>
    <w:rsid w:val="1F39A51A"/>
    <w:rsid w:val="1FC5BBEA"/>
    <w:rsid w:val="1FF842DA"/>
    <w:rsid w:val="20E4788E"/>
    <w:rsid w:val="21582809"/>
    <w:rsid w:val="21A54E12"/>
    <w:rsid w:val="22476B5E"/>
    <w:rsid w:val="23776358"/>
    <w:rsid w:val="24007F8A"/>
    <w:rsid w:val="2402DDE4"/>
    <w:rsid w:val="240E5DA6"/>
    <w:rsid w:val="24CBB3FD"/>
    <w:rsid w:val="25B805BC"/>
    <w:rsid w:val="26B6B527"/>
    <w:rsid w:val="27473260"/>
    <w:rsid w:val="279AFB82"/>
    <w:rsid w:val="27DB8996"/>
    <w:rsid w:val="28471CBE"/>
    <w:rsid w:val="28561BA0"/>
    <w:rsid w:val="28BC0DE1"/>
    <w:rsid w:val="28BCA33C"/>
    <w:rsid w:val="297AC8E0"/>
    <w:rsid w:val="29B230D8"/>
    <w:rsid w:val="2A241BA6"/>
    <w:rsid w:val="2B086E91"/>
    <w:rsid w:val="2B13B51B"/>
    <w:rsid w:val="2B3C615C"/>
    <w:rsid w:val="2C35C909"/>
    <w:rsid w:val="2C5397D9"/>
    <w:rsid w:val="2D1D4B8B"/>
    <w:rsid w:val="2D5E3100"/>
    <w:rsid w:val="2D608307"/>
    <w:rsid w:val="2DEAE351"/>
    <w:rsid w:val="2DFDA81A"/>
    <w:rsid w:val="2E7B24D0"/>
    <w:rsid w:val="2F00CD58"/>
    <w:rsid w:val="30D9559A"/>
    <w:rsid w:val="30D9F769"/>
    <w:rsid w:val="312C8DE8"/>
    <w:rsid w:val="3403F9D5"/>
    <w:rsid w:val="34F318D6"/>
    <w:rsid w:val="34FDD49D"/>
    <w:rsid w:val="350E918E"/>
    <w:rsid w:val="360774C4"/>
    <w:rsid w:val="366563E1"/>
    <w:rsid w:val="36BC5BAB"/>
    <w:rsid w:val="36CC4724"/>
    <w:rsid w:val="37408DCD"/>
    <w:rsid w:val="37697D95"/>
    <w:rsid w:val="37AF5677"/>
    <w:rsid w:val="38320789"/>
    <w:rsid w:val="387D8D3F"/>
    <w:rsid w:val="38CEF9A8"/>
    <w:rsid w:val="38F68FBD"/>
    <w:rsid w:val="39CF3A2F"/>
    <w:rsid w:val="3A0D4D95"/>
    <w:rsid w:val="3A195DA0"/>
    <w:rsid w:val="3AE280F1"/>
    <w:rsid w:val="3B650D2E"/>
    <w:rsid w:val="3C7E5152"/>
    <w:rsid w:val="3D31D0F7"/>
    <w:rsid w:val="3D62F915"/>
    <w:rsid w:val="3DDF5BA1"/>
    <w:rsid w:val="3FBD8626"/>
    <w:rsid w:val="4095913E"/>
    <w:rsid w:val="416BDF32"/>
    <w:rsid w:val="41CA13FA"/>
    <w:rsid w:val="4218FC67"/>
    <w:rsid w:val="422179E6"/>
    <w:rsid w:val="422CE0C9"/>
    <w:rsid w:val="43A96B0A"/>
    <w:rsid w:val="43C03FE6"/>
    <w:rsid w:val="4436C5C6"/>
    <w:rsid w:val="462798FD"/>
    <w:rsid w:val="465F7232"/>
    <w:rsid w:val="47214846"/>
    <w:rsid w:val="4764428E"/>
    <w:rsid w:val="492633BF"/>
    <w:rsid w:val="4A14C11B"/>
    <w:rsid w:val="4AAD5D58"/>
    <w:rsid w:val="4B9B8911"/>
    <w:rsid w:val="4BAB0514"/>
    <w:rsid w:val="4BF69BEB"/>
    <w:rsid w:val="4C41D7AB"/>
    <w:rsid w:val="4CAC62A5"/>
    <w:rsid w:val="4DE55D23"/>
    <w:rsid w:val="4E111E18"/>
    <w:rsid w:val="4E66629A"/>
    <w:rsid w:val="4E7DDC8F"/>
    <w:rsid w:val="4EECB626"/>
    <w:rsid w:val="4FF6A73B"/>
    <w:rsid w:val="51D41D94"/>
    <w:rsid w:val="524280D5"/>
    <w:rsid w:val="52C1C4E3"/>
    <w:rsid w:val="5316E007"/>
    <w:rsid w:val="53963956"/>
    <w:rsid w:val="540927C9"/>
    <w:rsid w:val="541D3CED"/>
    <w:rsid w:val="5468E666"/>
    <w:rsid w:val="550D9038"/>
    <w:rsid w:val="556EAE79"/>
    <w:rsid w:val="55AEAB1D"/>
    <w:rsid w:val="55F0A777"/>
    <w:rsid w:val="56F3F00A"/>
    <w:rsid w:val="57F42965"/>
    <w:rsid w:val="58E4F012"/>
    <w:rsid w:val="596CAEE0"/>
    <w:rsid w:val="599D7F92"/>
    <w:rsid w:val="5A821C40"/>
    <w:rsid w:val="5A82C3E4"/>
    <w:rsid w:val="5AC404F3"/>
    <w:rsid w:val="5B5A53B9"/>
    <w:rsid w:val="5C1439AE"/>
    <w:rsid w:val="5C5B7EEE"/>
    <w:rsid w:val="5DF0620D"/>
    <w:rsid w:val="5E16F000"/>
    <w:rsid w:val="5EDD51DB"/>
    <w:rsid w:val="5F793616"/>
    <w:rsid w:val="5FB38693"/>
    <w:rsid w:val="60408820"/>
    <w:rsid w:val="614661DD"/>
    <w:rsid w:val="614F56F4"/>
    <w:rsid w:val="61A0C2D4"/>
    <w:rsid w:val="6206072E"/>
    <w:rsid w:val="626AEC6A"/>
    <w:rsid w:val="62805E51"/>
    <w:rsid w:val="6294E44B"/>
    <w:rsid w:val="62CF2A7F"/>
    <w:rsid w:val="6369F021"/>
    <w:rsid w:val="636EBB44"/>
    <w:rsid w:val="6486F7B6"/>
    <w:rsid w:val="64A343B4"/>
    <w:rsid w:val="6500BF67"/>
    <w:rsid w:val="655B9A58"/>
    <w:rsid w:val="65697874"/>
    <w:rsid w:val="6595A1D4"/>
    <w:rsid w:val="65DF717C"/>
    <w:rsid w:val="65EC1791"/>
    <w:rsid w:val="66528820"/>
    <w:rsid w:val="66A65C06"/>
    <w:rsid w:val="67BE9878"/>
    <w:rsid w:val="681F7313"/>
    <w:rsid w:val="687548B2"/>
    <w:rsid w:val="68B9C3AE"/>
    <w:rsid w:val="68F61650"/>
    <w:rsid w:val="69A905A3"/>
    <w:rsid w:val="6A2A4170"/>
    <w:rsid w:val="6A5515DF"/>
    <w:rsid w:val="6AFB0452"/>
    <w:rsid w:val="6B7F3674"/>
    <w:rsid w:val="6BACE974"/>
    <w:rsid w:val="6BD00ED8"/>
    <w:rsid w:val="6C324AFE"/>
    <w:rsid w:val="6D50A75B"/>
    <w:rsid w:val="6D59F00C"/>
    <w:rsid w:val="6EEE5F61"/>
    <w:rsid w:val="7011C23D"/>
    <w:rsid w:val="7055C12D"/>
    <w:rsid w:val="706173FD"/>
    <w:rsid w:val="7091B9FD"/>
    <w:rsid w:val="71619AB6"/>
    <w:rsid w:val="71741D8A"/>
    <w:rsid w:val="722A5D5F"/>
    <w:rsid w:val="73743992"/>
    <w:rsid w:val="73BFE8DF"/>
    <w:rsid w:val="74073925"/>
    <w:rsid w:val="741907ED"/>
    <w:rsid w:val="756A414A"/>
    <w:rsid w:val="76095503"/>
    <w:rsid w:val="761148D3"/>
    <w:rsid w:val="76E39037"/>
    <w:rsid w:val="7774C6B4"/>
    <w:rsid w:val="77971A66"/>
    <w:rsid w:val="78438E53"/>
    <w:rsid w:val="78E8AF84"/>
    <w:rsid w:val="79AE85FE"/>
    <w:rsid w:val="7C0E47CA"/>
    <w:rsid w:val="7C3FA549"/>
    <w:rsid w:val="7C6296E7"/>
    <w:rsid w:val="7CBBBC62"/>
    <w:rsid w:val="7E1891BE"/>
    <w:rsid w:val="7E43FDC6"/>
    <w:rsid w:val="7E5A8E18"/>
    <w:rsid w:val="7EB6EC39"/>
    <w:rsid w:val="7EC232C3"/>
    <w:rsid w:val="7F9AA038"/>
    <w:rsid w:val="7FD95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C72B"/>
  <w15:chartTrackingRefBased/>
  <w15:docId w15:val="{731B0C6A-4629-469A-9C00-7A16C9CA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3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53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53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E53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Mears">
    <w:name w:val="Dr. Mears"/>
    <w:basedOn w:val="Normal"/>
    <w:link w:val="DrMearsChar"/>
    <w:qFormat/>
    <w:rsid w:val="00E13B50"/>
    <w:pPr>
      <w:jc w:val="left"/>
    </w:pPr>
    <w:rPr>
      <w:rFonts w:ascii="Times New Roman" w:hAnsi="Times New Roman"/>
      <w:sz w:val="24"/>
    </w:rPr>
  </w:style>
  <w:style w:type="character" w:customStyle="1" w:styleId="DrMearsChar">
    <w:name w:val="Dr. Mears Char"/>
    <w:basedOn w:val="DefaultParagraphFont"/>
    <w:link w:val="DrMears"/>
    <w:rsid w:val="00E13B50"/>
    <w:rPr>
      <w:rFonts w:ascii="Times New Roman" w:hAnsi="Times New Roman"/>
      <w:sz w:val="24"/>
    </w:rPr>
  </w:style>
  <w:style w:type="paragraph" w:styleId="ListParagraph">
    <w:name w:val="List Paragraph"/>
    <w:basedOn w:val="Normal"/>
    <w:uiPriority w:val="34"/>
    <w:qFormat/>
    <w:rsid w:val="00313658"/>
    <w:pPr>
      <w:ind w:left="720"/>
      <w:contextualSpacing/>
    </w:pPr>
  </w:style>
  <w:style w:type="character" w:styleId="Hyperlink">
    <w:name w:val="Hyperlink"/>
    <w:basedOn w:val="DefaultParagraphFont"/>
    <w:uiPriority w:val="99"/>
    <w:unhideWhenUsed/>
    <w:rsid w:val="00FF372C"/>
    <w:rPr>
      <w:color w:val="0563C1" w:themeColor="hyperlink"/>
      <w:u w:val="single"/>
    </w:rPr>
  </w:style>
  <w:style w:type="character" w:styleId="UnresolvedMention">
    <w:name w:val="Unresolved Mention"/>
    <w:basedOn w:val="DefaultParagraphFont"/>
    <w:uiPriority w:val="99"/>
    <w:semiHidden/>
    <w:unhideWhenUsed/>
    <w:rsid w:val="00FF372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64B79"/>
    <w:rPr>
      <w:b/>
      <w:bCs/>
    </w:rPr>
  </w:style>
  <w:style w:type="character" w:customStyle="1" w:styleId="CommentSubjectChar">
    <w:name w:val="Comment Subject Char"/>
    <w:basedOn w:val="CommentTextChar"/>
    <w:link w:val="CommentSubject"/>
    <w:uiPriority w:val="99"/>
    <w:semiHidden/>
    <w:rsid w:val="00F64B79"/>
    <w:rPr>
      <w:b/>
      <w:bCs/>
      <w:sz w:val="20"/>
      <w:szCs w:val="20"/>
    </w:rPr>
  </w:style>
  <w:style w:type="paragraph" w:styleId="Revision">
    <w:name w:val="Revision"/>
    <w:hidden/>
    <w:uiPriority w:val="99"/>
    <w:semiHidden/>
    <w:rsid w:val="006479E3"/>
    <w:pPr>
      <w:jc w:val="left"/>
    </w:pPr>
  </w:style>
  <w:style w:type="character" w:styleId="FollowedHyperlink">
    <w:name w:val="FollowedHyperlink"/>
    <w:basedOn w:val="DefaultParagraphFont"/>
    <w:uiPriority w:val="99"/>
    <w:semiHidden/>
    <w:unhideWhenUsed/>
    <w:rsid w:val="00E57D72"/>
    <w:rPr>
      <w:color w:val="954F72" w:themeColor="followedHyperlink"/>
      <w:u w:val="single"/>
    </w:rPr>
  </w:style>
  <w:style w:type="paragraph" w:styleId="Title">
    <w:name w:val="Title"/>
    <w:basedOn w:val="Normal"/>
    <w:next w:val="Normal"/>
    <w:link w:val="TitleChar"/>
    <w:uiPriority w:val="10"/>
    <w:qFormat/>
    <w:rsid w:val="00C21F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36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E5369"/>
    <w:rPr>
      <w:color w:val="5A5A5A" w:themeColor="text1" w:themeTint="A5"/>
      <w:spacing w:val="15"/>
    </w:rPr>
  </w:style>
  <w:style w:type="character" w:customStyle="1" w:styleId="Heading1Char">
    <w:name w:val="Heading 1 Char"/>
    <w:basedOn w:val="DefaultParagraphFont"/>
    <w:link w:val="Heading1"/>
    <w:uiPriority w:val="9"/>
    <w:rsid w:val="002E53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5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53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E5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4496">
      <w:bodyDiv w:val="1"/>
      <w:marLeft w:val="0"/>
      <w:marRight w:val="0"/>
      <w:marTop w:val="0"/>
      <w:marBottom w:val="0"/>
      <w:divBdr>
        <w:top w:val="none" w:sz="0" w:space="0" w:color="auto"/>
        <w:left w:val="none" w:sz="0" w:space="0" w:color="auto"/>
        <w:bottom w:val="none" w:sz="0" w:space="0" w:color="auto"/>
        <w:right w:val="none" w:sz="0" w:space="0" w:color="auto"/>
      </w:divBdr>
      <w:divsChild>
        <w:div w:id="542985885">
          <w:marLeft w:val="0"/>
          <w:marRight w:val="0"/>
          <w:marTop w:val="0"/>
          <w:marBottom w:val="0"/>
          <w:divBdr>
            <w:top w:val="none" w:sz="0" w:space="0" w:color="auto"/>
            <w:left w:val="none" w:sz="0" w:space="0" w:color="auto"/>
            <w:bottom w:val="none" w:sz="0" w:space="0" w:color="auto"/>
            <w:right w:val="none" w:sz="0" w:space="0" w:color="auto"/>
          </w:divBdr>
          <w:divsChild>
            <w:div w:id="2121022839">
              <w:marLeft w:val="0"/>
              <w:marRight w:val="0"/>
              <w:marTop w:val="0"/>
              <w:marBottom w:val="0"/>
              <w:divBdr>
                <w:top w:val="none" w:sz="0" w:space="0" w:color="auto"/>
                <w:left w:val="none" w:sz="0" w:space="0" w:color="auto"/>
                <w:bottom w:val="none" w:sz="0" w:space="0" w:color="auto"/>
                <w:right w:val="none" w:sz="0" w:space="0" w:color="auto"/>
              </w:divBdr>
              <w:divsChild>
                <w:div w:id="8886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emismterms.adl.org/glossary/andrew-tate?_gl=1*egg5y8*_ga*MzY4ODQ3OTc4LjE2OTUxMzU1OTg.*_ga_S9QB0F2PB5*MTcwMTI4MTQ2Mi4zNC4xLjE3MDEyODE0NzcuMC4wLj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tremismterms.adl.org/resources/blog/extremist-medicine-cabinet-guide-online-p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19bc8f-1716-4f06-b948-7c6f29276210" xsi:nil="true"/>
    <Date xmlns="12c0f09c-ea53-4475-95d3-4c85213d3b80" xsi:nil="true"/>
    <_ip_UnifiedCompliancePolicyProperties xmlns="http://schemas.microsoft.com/sharepoint/v3" xsi:nil="true"/>
    <lcf76f155ced4ddcb4097134ff3c332f xmlns="12c0f09c-ea53-4475-95d3-4c85213d3b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7781E1219244AA09E10E25A957995" ma:contentTypeVersion="23" ma:contentTypeDescription="Create a new document." ma:contentTypeScope="" ma:versionID="a9a50beb567ab5d24bcc4670ed8c28db">
  <xsd:schema xmlns:xsd="http://www.w3.org/2001/XMLSchema" xmlns:xs="http://www.w3.org/2001/XMLSchema" xmlns:p="http://schemas.microsoft.com/office/2006/metadata/properties" xmlns:ns1="http://schemas.microsoft.com/sharepoint/v3" xmlns:ns2="12c0f09c-ea53-4475-95d3-4c85213d3b80" xmlns:ns3="7b19bc8f-1716-4f06-b948-7c6f29276210" targetNamespace="http://schemas.microsoft.com/office/2006/metadata/properties" ma:root="true" ma:fieldsID="a659ca958ebd93d21918cde84c69375c" ns1:_="" ns2:_="" ns3:_="">
    <xsd:import namespace="http://schemas.microsoft.com/sharepoint/v3"/>
    <xsd:import namespace="12c0f09c-ea53-4475-95d3-4c85213d3b80"/>
    <xsd:import namespace="7b19bc8f-1716-4f06-b948-7c6f292762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Date"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0f09c-ea53-4475-95d3-4c85213d3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0f7892-9854-435f-857c-0128b7b431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9bc8f-1716-4f06-b948-7c6f292762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5c6992-d8e2-4d38-910a-dac33a0b53d8}" ma:internalName="TaxCatchAll" ma:showField="CatchAllData" ma:web="7b19bc8f-1716-4f06-b948-7c6f29276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C6A5F-E51D-4A9D-B15E-25E0FE7DBADB}">
  <ds:schemaRefs>
    <ds:schemaRef ds:uri="http://schemas.microsoft.com/office/2006/metadata/properties"/>
    <ds:schemaRef ds:uri="http://schemas.microsoft.com/office/infopath/2007/PartnerControls"/>
    <ds:schemaRef ds:uri="http://schemas.microsoft.com/sharepoint/v3"/>
    <ds:schemaRef ds:uri="7b19bc8f-1716-4f06-b948-7c6f29276210"/>
    <ds:schemaRef ds:uri="12c0f09c-ea53-4475-95d3-4c85213d3b80"/>
  </ds:schemaRefs>
</ds:datastoreItem>
</file>

<file path=customXml/itemProps2.xml><?xml version="1.0" encoding="utf-8"?>
<ds:datastoreItem xmlns:ds="http://schemas.openxmlformats.org/officeDocument/2006/customXml" ds:itemID="{50BB2DF6-75AB-47D3-99B9-0B1064C5E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0f09c-ea53-4475-95d3-4c85213d3b80"/>
    <ds:schemaRef ds:uri="7b19bc8f-1716-4f06-b948-7c6f29276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75188-7F75-45AF-BEF5-24B237599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1527</Words>
  <Characters>8610</Characters>
  <Application>Microsoft Office Word</Application>
  <DocSecurity>0</DocSecurity>
  <Lines>152</Lines>
  <Paragraphs>30</Paragraphs>
  <ScaleCrop>false</ScaleCrop>
  <HeadingPairs>
    <vt:vector size="2" baseType="variant">
      <vt:variant>
        <vt:lpstr>Title</vt:lpstr>
      </vt:variant>
      <vt:variant>
        <vt:i4>1</vt:i4>
      </vt:variant>
    </vt:vector>
  </HeadingPairs>
  <TitlesOfParts>
    <vt:vector size="1" baseType="lpstr">
      <vt:lpstr>Research Brief 2024: Pickup Artists </vt:lpstr>
    </vt:vector>
  </TitlesOfParts>
  <Manager/>
  <Company/>
  <LinksUpToDate>false</LinksUpToDate>
  <CharactersWithSpaces>10117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 2024: Pickup Artists </dc:title>
  <dc:subject>Research collaboration between the Maura's Voice Research Fund and the ADL Center on Extremism</dc:subject>
  <dc:creator>Spencer Willis Shaw</dc:creator>
  <cp:keywords/>
  <dc:description/>
  <cp:lastModifiedBy>Lauren Antista</cp:lastModifiedBy>
  <cp:revision>17</cp:revision>
  <dcterms:created xsi:type="dcterms:W3CDTF">2024-04-04T00:22:00Z</dcterms:created>
  <dcterms:modified xsi:type="dcterms:W3CDTF">2026-04-22T15:01:00Z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0x0101006337781E1219244AA09E10E25A957995</vt:lpwstr>
  </property>
  <property fmtid="{D5CDD505-2E9C-101B-9397-08002B2CF9AE}" pid="3" name="MediaServiceImageTags">
    <vt:lpwstr/>
  </property>
</Properties>
</file>