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0E7FD97" w14:textId="77777777" w:rsidR="00BF42B0" w:rsidRPr="007305CA" w:rsidRDefault="00BF42B0" w:rsidP="00D55101">
      <w:pPr>
        <w:pStyle w:val="Heading1"/>
        <w:rPr>
          <w:i/>
        </w:rPr>
      </w:pPr>
      <w:r w:rsidRPr="007305CA">
        <w:rPr>
          <w:i/>
        </w:rPr>
        <w:t xml:space="preserve">Geraldine (Gerri) DeLong Goldman, </w:t>
      </w:r>
      <w:r>
        <w:rPr>
          <w:i/>
        </w:rPr>
        <w:t xml:space="preserve">PhD, </w:t>
      </w:r>
      <w:r w:rsidRPr="007305CA">
        <w:rPr>
          <w:i/>
        </w:rPr>
        <w:t>LCSW, CAP</w:t>
      </w:r>
    </w:p>
    <w:p w14:paraId="2EF85469" w14:textId="77777777" w:rsidR="00BF42B0" w:rsidRDefault="000C5EB7">
      <w:pPr>
        <w:jc w:val="center"/>
        <w:rPr>
          <w:b/>
          <w:sz w:val="22"/>
        </w:rPr>
      </w:pPr>
      <w:r>
        <w:rPr>
          <w:b/>
          <w:sz w:val="22"/>
        </w:rPr>
        <w:br/>
      </w:r>
      <w:r w:rsidRPr="000C5EB7">
        <w:rPr>
          <w:b/>
          <w:sz w:val="22"/>
        </w:rPr>
        <w:t>(850) 770-2240</w:t>
      </w:r>
      <w:bookmarkStart w:id="0" w:name="_GoBack"/>
      <w:bookmarkEnd w:id="0"/>
      <w:r>
        <w:rPr>
          <w:b/>
          <w:sz w:val="22"/>
        </w:rPr>
        <w:br/>
      </w:r>
      <w:r w:rsidRPr="000C5EB7">
        <w:rPr>
          <w:b/>
          <w:sz w:val="22"/>
        </w:rPr>
        <w:t>ggoldman@pc.fsu.edu</w:t>
      </w:r>
    </w:p>
    <w:p w14:paraId="07CB0FB9" w14:textId="77777777" w:rsidR="00BF42B0" w:rsidRPr="00EF0531" w:rsidRDefault="00BF42B0" w:rsidP="000C5EB7">
      <w:pPr>
        <w:jc w:val="center"/>
        <w:rPr>
          <w:b/>
          <w:i/>
          <w:sz w:val="22"/>
        </w:rPr>
      </w:pPr>
      <w:r w:rsidRPr="00EF0531">
        <w:rPr>
          <w:b/>
          <w:i/>
          <w:sz w:val="22"/>
        </w:rPr>
        <w:tab/>
      </w:r>
      <w:r w:rsidRPr="00EF0531">
        <w:rPr>
          <w:b/>
          <w:i/>
          <w:sz w:val="22"/>
        </w:rPr>
        <w:tab/>
      </w:r>
      <w:r w:rsidRPr="00EF0531">
        <w:rPr>
          <w:b/>
          <w:i/>
          <w:sz w:val="22"/>
        </w:rPr>
        <w:tab/>
      </w:r>
      <w:r w:rsidRPr="00EF0531">
        <w:rPr>
          <w:b/>
          <w:i/>
          <w:sz w:val="22"/>
        </w:rPr>
        <w:tab/>
      </w:r>
      <w:r w:rsidR="0012791D">
        <w:rPr>
          <w:b/>
          <w:i/>
          <w:sz w:val="22"/>
        </w:rPr>
        <w:tab/>
      </w:r>
    </w:p>
    <w:p w14:paraId="1426DBF0" w14:textId="77777777" w:rsidR="00D533A4" w:rsidRDefault="00D533A4" w:rsidP="00D533A4">
      <w:pPr>
        <w:tabs>
          <w:tab w:val="right" w:pos="9360"/>
        </w:tabs>
        <w:rPr>
          <w:b/>
          <w:i/>
          <w:sz w:val="22"/>
        </w:rPr>
      </w:pPr>
      <w:r>
        <w:rPr>
          <w:b/>
          <w:i/>
          <w:sz w:val="22"/>
        </w:rPr>
        <w:t>Education</w:t>
      </w:r>
    </w:p>
    <w:p w14:paraId="31D054B7" w14:textId="77777777" w:rsidR="00BF42B0" w:rsidRPr="00D533A4" w:rsidRDefault="00083F38" w:rsidP="00D533A4">
      <w:pPr>
        <w:tabs>
          <w:tab w:val="right" w:pos="9360"/>
        </w:tabs>
        <w:rPr>
          <w:b/>
          <w:i/>
          <w:sz w:val="22"/>
        </w:rPr>
      </w:pPr>
      <w:r>
        <w:rPr>
          <w:noProof/>
        </w:rPr>
        <w:pict w14:anchorId="5F42B237">
          <v:line id="_x0000_s1040" style="position:absolute;z-index:251662848" from="0,3.85pt" to="468pt,3.85pt" strokeweight="1.5pt"/>
        </w:pict>
      </w:r>
      <w:r w:rsidR="00D533A4">
        <w:rPr>
          <w:b/>
          <w:i/>
          <w:sz w:val="22"/>
        </w:rPr>
        <w:tab/>
      </w:r>
    </w:p>
    <w:p w14:paraId="204EB1BF" w14:textId="77777777" w:rsidR="00D533A4" w:rsidRDefault="00D533A4">
      <w:pPr>
        <w:rPr>
          <w:b/>
          <w:sz w:val="22"/>
        </w:rPr>
      </w:pPr>
    </w:p>
    <w:p w14:paraId="0605A7E2" w14:textId="77777777" w:rsidR="00BF42B0" w:rsidRDefault="00016AA2" w:rsidP="0012791D">
      <w:pPr>
        <w:rPr>
          <w:sz w:val="22"/>
        </w:rPr>
      </w:pPr>
      <w:r>
        <w:rPr>
          <w:sz w:val="22"/>
        </w:rPr>
        <w:t>PhD</w:t>
      </w:r>
      <w:r w:rsidR="00BF42B0">
        <w:rPr>
          <w:sz w:val="22"/>
        </w:rPr>
        <w:tab/>
      </w:r>
      <w:r w:rsidR="00BF42B0">
        <w:rPr>
          <w:sz w:val="22"/>
        </w:rPr>
        <w:tab/>
      </w:r>
      <w:r w:rsidR="006F6613">
        <w:rPr>
          <w:sz w:val="22"/>
        </w:rPr>
        <w:t>2007</w:t>
      </w:r>
      <w:r w:rsidR="00BF42B0">
        <w:rPr>
          <w:sz w:val="22"/>
        </w:rPr>
        <w:tab/>
      </w:r>
      <w:r w:rsidR="00BF42B0">
        <w:rPr>
          <w:sz w:val="22"/>
        </w:rPr>
        <w:tab/>
        <w:t>Florida State University, College of Social Work, Tallahassee, FL</w:t>
      </w:r>
    </w:p>
    <w:p w14:paraId="2206451F" w14:textId="77777777" w:rsidR="00546C64" w:rsidRDefault="006F6613" w:rsidP="006F6613">
      <w:pPr>
        <w:ind w:left="720" w:firstLine="720"/>
        <w:rPr>
          <w:sz w:val="22"/>
        </w:rPr>
      </w:pPr>
      <w:r>
        <w:rPr>
          <w:sz w:val="22"/>
        </w:rPr>
        <w:t>2004</w:t>
      </w:r>
      <w:r>
        <w:rPr>
          <w:sz w:val="22"/>
        </w:rPr>
        <w:tab/>
      </w:r>
      <w:r>
        <w:rPr>
          <w:sz w:val="22"/>
        </w:rPr>
        <w:tab/>
      </w:r>
      <w:r w:rsidR="00BF42B0">
        <w:rPr>
          <w:sz w:val="22"/>
        </w:rPr>
        <w:t xml:space="preserve">Minor:  Measurement and Statistics </w:t>
      </w:r>
    </w:p>
    <w:p w14:paraId="65967CB1" w14:textId="77777777" w:rsidR="00BF42B0" w:rsidRDefault="00BF42B0" w:rsidP="00EF0531">
      <w:pPr>
        <w:ind w:left="2880"/>
        <w:rPr>
          <w:sz w:val="22"/>
        </w:rPr>
      </w:pPr>
      <w:r>
        <w:rPr>
          <w:sz w:val="22"/>
        </w:rPr>
        <w:t xml:space="preserve">      Department of Educational Psychology and Learning Systems</w:t>
      </w:r>
    </w:p>
    <w:p w14:paraId="593A889D" w14:textId="77777777" w:rsidR="00BF42B0" w:rsidRDefault="00BF42B0">
      <w:pPr>
        <w:rPr>
          <w:sz w:val="22"/>
        </w:rPr>
      </w:pPr>
    </w:p>
    <w:p w14:paraId="3597C19B" w14:textId="77777777" w:rsidR="00BF42B0" w:rsidRDefault="00016AA2">
      <w:pPr>
        <w:rPr>
          <w:sz w:val="22"/>
        </w:rPr>
      </w:pPr>
      <w:r>
        <w:rPr>
          <w:sz w:val="22"/>
        </w:rPr>
        <w:t>MSW</w:t>
      </w:r>
      <w:r w:rsidR="00BF42B0">
        <w:rPr>
          <w:sz w:val="22"/>
        </w:rPr>
        <w:tab/>
      </w:r>
      <w:r>
        <w:rPr>
          <w:sz w:val="22"/>
        </w:rPr>
        <w:t xml:space="preserve">            </w:t>
      </w:r>
      <w:r w:rsidR="006F6613">
        <w:rPr>
          <w:sz w:val="22"/>
        </w:rPr>
        <w:t>1973</w:t>
      </w:r>
      <w:r w:rsidR="00BF42B0">
        <w:rPr>
          <w:sz w:val="22"/>
        </w:rPr>
        <w:tab/>
      </w:r>
      <w:r w:rsidR="00BF42B0">
        <w:rPr>
          <w:sz w:val="22"/>
        </w:rPr>
        <w:tab/>
        <w:t xml:space="preserve">Boston University, </w:t>
      </w:r>
      <w:r w:rsidR="004730B9">
        <w:rPr>
          <w:sz w:val="22"/>
        </w:rPr>
        <w:t>School</w:t>
      </w:r>
      <w:r w:rsidR="00BF42B0">
        <w:rPr>
          <w:sz w:val="22"/>
        </w:rPr>
        <w:t xml:space="preserve"> of Social Work, Boston, MA</w:t>
      </w:r>
    </w:p>
    <w:p w14:paraId="19EB3798" w14:textId="77777777" w:rsidR="00BF42B0" w:rsidRDefault="00BF42B0">
      <w:pPr>
        <w:rPr>
          <w:sz w:val="22"/>
        </w:rPr>
      </w:pPr>
      <w:r>
        <w:rPr>
          <w:sz w:val="22"/>
        </w:rPr>
        <w:tab/>
      </w:r>
      <w:r>
        <w:rPr>
          <w:sz w:val="22"/>
        </w:rPr>
        <w:tab/>
      </w:r>
      <w:r>
        <w:rPr>
          <w:sz w:val="22"/>
        </w:rPr>
        <w:tab/>
      </w:r>
      <w:r>
        <w:rPr>
          <w:sz w:val="22"/>
        </w:rPr>
        <w:tab/>
      </w:r>
    </w:p>
    <w:p w14:paraId="6FC0855A" w14:textId="77777777" w:rsidR="00BF42B0" w:rsidRDefault="00016AA2">
      <w:pPr>
        <w:rPr>
          <w:sz w:val="22"/>
        </w:rPr>
      </w:pPr>
      <w:r>
        <w:rPr>
          <w:sz w:val="22"/>
        </w:rPr>
        <w:t>BA</w:t>
      </w:r>
      <w:r w:rsidR="00BF42B0">
        <w:rPr>
          <w:sz w:val="22"/>
        </w:rPr>
        <w:tab/>
      </w:r>
      <w:r w:rsidR="00BF42B0">
        <w:rPr>
          <w:sz w:val="22"/>
        </w:rPr>
        <w:tab/>
      </w:r>
      <w:r w:rsidR="006F6613">
        <w:rPr>
          <w:sz w:val="22"/>
        </w:rPr>
        <w:t>1971</w:t>
      </w:r>
      <w:r w:rsidR="00BF42B0">
        <w:rPr>
          <w:sz w:val="22"/>
        </w:rPr>
        <w:tab/>
      </w:r>
      <w:r w:rsidR="00BF42B0">
        <w:rPr>
          <w:sz w:val="22"/>
        </w:rPr>
        <w:tab/>
        <w:t xml:space="preserve">Newcomb College of Tulane University, New Orleans, LA  </w:t>
      </w:r>
    </w:p>
    <w:p w14:paraId="47C8C44F" w14:textId="77777777" w:rsidR="00BF42B0" w:rsidRPr="00990174" w:rsidRDefault="00BF42B0">
      <w:pPr>
        <w:rPr>
          <w:sz w:val="22"/>
        </w:rPr>
      </w:pPr>
      <w:r>
        <w:rPr>
          <w:sz w:val="22"/>
        </w:rPr>
        <w:tab/>
      </w:r>
      <w:r>
        <w:rPr>
          <w:sz w:val="22"/>
        </w:rPr>
        <w:tab/>
      </w:r>
      <w:r>
        <w:rPr>
          <w:sz w:val="22"/>
        </w:rPr>
        <w:tab/>
      </w:r>
      <w:r>
        <w:rPr>
          <w:sz w:val="22"/>
        </w:rPr>
        <w:tab/>
        <w:t>Major: Sociology</w:t>
      </w:r>
      <w:r>
        <w:rPr>
          <w:sz w:val="22"/>
        </w:rPr>
        <w:tab/>
      </w:r>
      <w:r>
        <w:rPr>
          <w:sz w:val="22"/>
        </w:rPr>
        <w:tab/>
      </w:r>
    </w:p>
    <w:p w14:paraId="7C1FD2DA" w14:textId="77777777" w:rsidR="00BF42B0" w:rsidRDefault="00BF42B0" w:rsidP="00075EFA">
      <w:pPr>
        <w:rPr>
          <w:b/>
          <w:i/>
          <w:sz w:val="22"/>
        </w:rPr>
      </w:pPr>
    </w:p>
    <w:p w14:paraId="6BE8F253" w14:textId="77777777" w:rsidR="00BF42B0" w:rsidRPr="001940E5" w:rsidRDefault="00083F38" w:rsidP="00075EFA">
      <w:pPr>
        <w:rPr>
          <w:b/>
          <w:i/>
          <w:sz w:val="22"/>
        </w:rPr>
      </w:pPr>
      <w:r>
        <w:rPr>
          <w:noProof/>
        </w:rPr>
        <w:pict w14:anchorId="1CBBC605">
          <v:line id="_x0000_s1026" style="position:absolute;z-index:251655680" from="0,-728.8pt" to="468pt,-728.8pt"/>
        </w:pict>
      </w:r>
      <w:r w:rsidR="00D533A4">
        <w:rPr>
          <w:b/>
          <w:i/>
          <w:sz w:val="22"/>
        </w:rPr>
        <w:t xml:space="preserve"> </w:t>
      </w:r>
      <w:r w:rsidR="00BF42B0" w:rsidRPr="001940E5">
        <w:rPr>
          <w:b/>
          <w:i/>
          <w:sz w:val="22"/>
        </w:rPr>
        <w:t>Licensure</w:t>
      </w:r>
      <w:r w:rsidR="00BF42B0">
        <w:rPr>
          <w:b/>
          <w:i/>
          <w:sz w:val="22"/>
        </w:rPr>
        <w:t xml:space="preserve"> and Certification</w:t>
      </w:r>
    </w:p>
    <w:p w14:paraId="62A5412D" w14:textId="77777777" w:rsidR="00BF42B0" w:rsidRDefault="00083F38" w:rsidP="00075EFA">
      <w:pPr>
        <w:tabs>
          <w:tab w:val="left" w:pos="8314"/>
        </w:tabs>
        <w:rPr>
          <w:b/>
          <w:sz w:val="22"/>
        </w:rPr>
      </w:pPr>
      <w:r>
        <w:rPr>
          <w:noProof/>
        </w:rPr>
        <w:pict w14:anchorId="6AA85FB7">
          <v:line id="_x0000_s1027" style="position:absolute;z-index:251654656" from="0,0" to="468pt,0" strokeweight="1.5pt"/>
        </w:pict>
      </w:r>
      <w:r w:rsidR="00BF42B0">
        <w:rPr>
          <w:b/>
          <w:sz w:val="22"/>
        </w:rPr>
        <w:tab/>
      </w:r>
    </w:p>
    <w:p w14:paraId="78C25241" w14:textId="77777777" w:rsidR="00BF42B0" w:rsidRDefault="00BF42B0" w:rsidP="00075EFA">
      <w:pPr>
        <w:rPr>
          <w:sz w:val="22"/>
        </w:rPr>
      </w:pPr>
      <w:r>
        <w:rPr>
          <w:sz w:val="22"/>
        </w:rPr>
        <w:t>Licensed Clinical Social Worker, State of Florida</w:t>
      </w:r>
      <w:r w:rsidR="0006381E">
        <w:rPr>
          <w:sz w:val="22"/>
        </w:rPr>
        <w:t>, License SW</w:t>
      </w:r>
      <w:r w:rsidR="0012791D">
        <w:rPr>
          <w:sz w:val="22"/>
        </w:rPr>
        <w:t>000470</w:t>
      </w:r>
      <w:r w:rsidR="006F6613">
        <w:rPr>
          <w:sz w:val="22"/>
        </w:rPr>
        <w:t>, since 198</w:t>
      </w:r>
      <w:r w:rsidR="001A2DC0">
        <w:rPr>
          <w:sz w:val="22"/>
        </w:rPr>
        <w:t>2</w:t>
      </w:r>
    </w:p>
    <w:p w14:paraId="51DA91EE" w14:textId="77777777" w:rsidR="00BF42B0" w:rsidRDefault="00BF42B0" w:rsidP="00075EFA">
      <w:pPr>
        <w:rPr>
          <w:sz w:val="22"/>
        </w:rPr>
      </w:pPr>
      <w:r>
        <w:rPr>
          <w:sz w:val="22"/>
        </w:rPr>
        <w:t xml:space="preserve">Qualified Supervisor: </w:t>
      </w:r>
      <w:r w:rsidR="00D277D0">
        <w:rPr>
          <w:sz w:val="22"/>
        </w:rPr>
        <w:t xml:space="preserve">Clinical Social Workers </w:t>
      </w:r>
      <w:r w:rsidR="00853360">
        <w:rPr>
          <w:sz w:val="22"/>
        </w:rPr>
        <w:t xml:space="preserve">and </w:t>
      </w:r>
      <w:r>
        <w:rPr>
          <w:sz w:val="22"/>
        </w:rPr>
        <w:t xml:space="preserve">Mental Health Counselors  </w:t>
      </w:r>
    </w:p>
    <w:p w14:paraId="491D3D4A" w14:textId="77777777" w:rsidR="00BF42B0" w:rsidRDefault="00BF42B0" w:rsidP="00075EFA">
      <w:pPr>
        <w:rPr>
          <w:sz w:val="22"/>
        </w:rPr>
      </w:pPr>
    </w:p>
    <w:p w14:paraId="01C513F5" w14:textId="77777777" w:rsidR="00BF42B0" w:rsidRDefault="00BF42B0" w:rsidP="00075EFA">
      <w:pPr>
        <w:rPr>
          <w:sz w:val="22"/>
        </w:rPr>
      </w:pPr>
      <w:r>
        <w:rPr>
          <w:sz w:val="22"/>
        </w:rPr>
        <w:t>Certified Addictions Professional, Florida</w:t>
      </w:r>
      <w:r w:rsidR="0012791D">
        <w:rPr>
          <w:sz w:val="22"/>
        </w:rPr>
        <w:t xml:space="preserve"> Certification Board</w:t>
      </w:r>
      <w:r w:rsidR="006F6613">
        <w:rPr>
          <w:sz w:val="22"/>
        </w:rPr>
        <w:t xml:space="preserve">, </w:t>
      </w:r>
      <w:r w:rsidR="001A2DC0">
        <w:rPr>
          <w:sz w:val="22"/>
        </w:rPr>
        <w:t>since 1987</w:t>
      </w:r>
    </w:p>
    <w:p w14:paraId="009B49D7" w14:textId="77777777" w:rsidR="00BF42B0" w:rsidRDefault="00BF42B0" w:rsidP="00075EFA">
      <w:pPr>
        <w:rPr>
          <w:sz w:val="22"/>
        </w:rPr>
      </w:pPr>
    </w:p>
    <w:p w14:paraId="606C7A8C" w14:textId="77777777" w:rsidR="00BF42B0" w:rsidRPr="00EF0531" w:rsidRDefault="00BF42B0">
      <w:pPr>
        <w:rPr>
          <w:b/>
          <w:i/>
          <w:sz w:val="22"/>
        </w:rPr>
      </w:pPr>
      <w:r w:rsidRPr="00EF0531">
        <w:rPr>
          <w:b/>
          <w:i/>
          <w:sz w:val="22"/>
        </w:rPr>
        <w:t>Substantive</w:t>
      </w:r>
      <w:r w:rsidR="00F965FC">
        <w:rPr>
          <w:b/>
          <w:i/>
          <w:sz w:val="22"/>
        </w:rPr>
        <w:t xml:space="preserve"> Areas of Expertise </w:t>
      </w:r>
    </w:p>
    <w:p w14:paraId="3CA63B99" w14:textId="77777777" w:rsidR="00BF42B0" w:rsidRDefault="00083F38">
      <w:pPr>
        <w:rPr>
          <w:b/>
          <w:sz w:val="22"/>
        </w:rPr>
      </w:pPr>
      <w:r>
        <w:rPr>
          <w:noProof/>
        </w:rPr>
        <w:pict w14:anchorId="586CEEA2">
          <v:line id="_x0000_s1028" style="position:absolute;z-index:251651584" from="0,4.3pt" to="463.05pt,4.3pt" strokeweight="1.5pt"/>
        </w:pict>
      </w:r>
    </w:p>
    <w:p w14:paraId="50493526" w14:textId="77777777" w:rsidR="001A3F75" w:rsidRDefault="001A3F75" w:rsidP="00646AD0">
      <w:pPr>
        <w:rPr>
          <w:sz w:val="22"/>
        </w:rPr>
      </w:pPr>
      <w:r>
        <w:rPr>
          <w:sz w:val="22"/>
        </w:rPr>
        <w:t>Addictions</w:t>
      </w:r>
      <w:r>
        <w:rPr>
          <w:sz w:val="22"/>
        </w:rPr>
        <w:tab/>
      </w:r>
    </w:p>
    <w:p w14:paraId="2388C11B" w14:textId="77777777" w:rsidR="00646AD0" w:rsidRDefault="00CD5780" w:rsidP="00B85256">
      <w:pPr>
        <w:ind w:left="1440" w:hanging="1440"/>
        <w:rPr>
          <w:sz w:val="22"/>
        </w:rPr>
      </w:pPr>
      <w:r>
        <w:rPr>
          <w:sz w:val="22"/>
        </w:rPr>
        <w:t>Trauma/Trauma-informed care</w:t>
      </w:r>
      <w:r w:rsidR="00016AA2">
        <w:rPr>
          <w:sz w:val="22"/>
        </w:rPr>
        <w:t>/Secondary trauma</w:t>
      </w:r>
    </w:p>
    <w:p w14:paraId="5064FB87" w14:textId="77777777" w:rsidR="002B56B1" w:rsidRDefault="002B56B1" w:rsidP="00B85256">
      <w:pPr>
        <w:ind w:left="1440" w:hanging="1440"/>
        <w:rPr>
          <w:sz w:val="22"/>
        </w:rPr>
      </w:pPr>
      <w:r>
        <w:rPr>
          <w:sz w:val="22"/>
        </w:rPr>
        <w:t>Experiential learning</w:t>
      </w:r>
    </w:p>
    <w:p w14:paraId="4D125843" w14:textId="77777777" w:rsidR="00FC7710" w:rsidRDefault="00FC7710" w:rsidP="00FC7710">
      <w:pPr>
        <w:pStyle w:val="Heading2"/>
        <w:rPr>
          <w:i w:val="0"/>
        </w:rPr>
      </w:pPr>
    </w:p>
    <w:p w14:paraId="53D0E399" w14:textId="77777777" w:rsidR="00FC7710" w:rsidRPr="00055428" w:rsidRDefault="00FC7710" w:rsidP="00FC7710">
      <w:pPr>
        <w:pStyle w:val="Heading2"/>
        <w:rPr>
          <w:rFonts w:ascii="Arial" w:hAnsi="Arial" w:cs="Arial"/>
          <w:sz w:val="22"/>
          <w:szCs w:val="22"/>
        </w:rPr>
      </w:pPr>
      <w:r w:rsidRPr="00055428">
        <w:rPr>
          <w:rFonts w:ascii="Arial" w:hAnsi="Arial" w:cs="Arial"/>
          <w:sz w:val="22"/>
          <w:szCs w:val="22"/>
        </w:rPr>
        <w:t xml:space="preserve">Teaching </w:t>
      </w:r>
      <w:r w:rsidR="00A15B8D">
        <w:rPr>
          <w:rFonts w:ascii="Arial" w:hAnsi="Arial" w:cs="Arial"/>
          <w:sz w:val="22"/>
          <w:szCs w:val="22"/>
        </w:rPr>
        <w:t xml:space="preserve">and Academic </w:t>
      </w:r>
      <w:r w:rsidRPr="00055428">
        <w:rPr>
          <w:rFonts w:ascii="Arial" w:hAnsi="Arial" w:cs="Arial"/>
          <w:sz w:val="22"/>
          <w:szCs w:val="22"/>
        </w:rPr>
        <w:t>Experience</w:t>
      </w:r>
    </w:p>
    <w:p w14:paraId="0FB83595" w14:textId="77777777" w:rsidR="00FC7710" w:rsidRPr="00287E1C" w:rsidRDefault="00083F38" w:rsidP="00FC7710">
      <w:pPr>
        <w:rPr>
          <w:b/>
          <w:sz w:val="22"/>
        </w:rPr>
      </w:pPr>
      <w:r>
        <w:rPr>
          <w:noProof/>
        </w:rPr>
        <w:pict w14:anchorId="660BA00E">
          <v:line id="_x0000_s1045" style="position:absolute;z-index:251668992" from="0,1.25pt" to="468pt,1.3pt" strokeweight="1.5pt"/>
        </w:pict>
      </w:r>
    </w:p>
    <w:p w14:paraId="28EC562B" w14:textId="77777777" w:rsidR="00CB2B1B" w:rsidRPr="00CB2B1B" w:rsidRDefault="00CB2B1B" w:rsidP="00055428">
      <w:pPr>
        <w:ind w:left="720" w:hanging="720"/>
        <w:rPr>
          <w:sz w:val="22"/>
        </w:rPr>
      </w:pPr>
      <w:r w:rsidRPr="00CB2B1B">
        <w:rPr>
          <w:b/>
          <w:sz w:val="22"/>
        </w:rPr>
        <w:t>Teaching Faculty I, Florida State University, College of Social Work</w:t>
      </w:r>
      <w:r>
        <w:rPr>
          <w:sz w:val="22"/>
        </w:rPr>
        <w:t xml:space="preserve">, </w:t>
      </w:r>
      <w:r w:rsidRPr="00CB2B1B">
        <w:rPr>
          <w:b/>
          <w:sz w:val="22"/>
        </w:rPr>
        <w:t>Panama City campus</w:t>
      </w:r>
      <w:r>
        <w:rPr>
          <w:sz w:val="22"/>
        </w:rPr>
        <w:t xml:space="preserve">—teaching a variety of social work classes including </w:t>
      </w:r>
      <w:r w:rsidRPr="0025353A">
        <w:rPr>
          <w:i/>
          <w:sz w:val="22"/>
        </w:rPr>
        <w:t>Practice I (Individuals &amp; Families), Communities and Organizations, Interviewing and Recording, Human Behavior and the Social Environment, Substance Abuse</w:t>
      </w:r>
      <w:r w:rsidR="00DE797F" w:rsidRPr="0025353A">
        <w:rPr>
          <w:i/>
          <w:sz w:val="22"/>
        </w:rPr>
        <w:t xml:space="preserve">, </w:t>
      </w:r>
      <w:r w:rsidR="00DE797F" w:rsidRPr="0025353A">
        <w:rPr>
          <w:sz w:val="22"/>
        </w:rPr>
        <w:t xml:space="preserve">and </w:t>
      </w:r>
      <w:r w:rsidR="00DE797F" w:rsidRPr="0025353A">
        <w:rPr>
          <w:i/>
          <w:sz w:val="22"/>
        </w:rPr>
        <w:t>Group</w:t>
      </w:r>
      <w:r w:rsidR="00DE797F">
        <w:rPr>
          <w:sz w:val="22"/>
        </w:rPr>
        <w:t>. Also responsible for developing, implementing, and overseeing students’ field placements, recruiting students from area high schools and community/state colleges, and participating on university and college committees. 2014 to present</w:t>
      </w:r>
    </w:p>
    <w:p w14:paraId="0DB27C93" w14:textId="77777777" w:rsidR="00CB2B1B" w:rsidRDefault="00CB2B1B" w:rsidP="00055428">
      <w:pPr>
        <w:ind w:left="720" w:hanging="720"/>
        <w:rPr>
          <w:sz w:val="22"/>
        </w:rPr>
      </w:pPr>
    </w:p>
    <w:p w14:paraId="1361DBC9" w14:textId="77777777" w:rsidR="00055428" w:rsidRDefault="00055428" w:rsidP="00055428">
      <w:pPr>
        <w:ind w:left="720" w:hanging="720"/>
        <w:rPr>
          <w:sz w:val="22"/>
        </w:rPr>
      </w:pPr>
      <w:r w:rsidRPr="00CB2B1B">
        <w:rPr>
          <w:b/>
          <w:sz w:val="22"/>
        </w:rPr>
        <w:t xml:space="preserve">Assistant Professor, </w:t>
      </w:r>
      <w:r w:rsidR="00CB2B1B" w:rsidRPr="00CB2B1B">
        <w:rPr>
          <w:b/>
          <w:sz w:val="22"/>
        </w:rPr>
        <w:t>Southeast Missouri State University, College of Health and Human Services, Department of Social Work</w:t>
      </w:r>
      <w:r w:rsidR="0025353A">
        <w:rPr>
          <w:b/>
          <w:sz w:val="22"/>
        </w:rPr>
        <w:t xml:space="preserve">, </w:t>
      </w:r>
      <w:r w:rsidR="0025353A">
        <w:rPr>
          <w:sz w:val="22"/>
        </w:rPr>
        <w:t>Cape Girardeau</w:t>
      </w:r>
      <w:r w:rsidR="0025353A">
        <w:rPr>
          <w:b/>
          <w:sz w:val="22"/>
        </w:rPr>
        <w:t xml:space="preserve">, </w:t>
      </w:r>
      <w:r w:rsidR="0025353A">
        <w:rPr>
          <w:sz w:val="22"/>
        </w:rPr>
        <w:t>MO</w:t>
      </w:r>
      <w:r w:rsidR="00CB2B1B">
        <w:rPr>
          <w:sz w:val="22"/>
        </w:rPr>
        <w:t>--taught</w:t>
      </w:r>
      <w:r>
        <w:rPr>
          <w:sz w:val="22"/>
        </w:rPr>
        <w:t xml:space="preserve"> </w:t>
      </w:r>
      <w:r w:rsidRPr="0025353A">
        <w:rPr>
          <w:i/>
          <w:sz w:val="22"/>
        </w:rPr>
        <w:t>Social Work Practice III, Social and Economic Justice, Helping Skills for the Human Services, Statistics</w:t>
      </w:r>
      <w:r>
        <w:rPr>
          <w:sz w:val="22"/>
        </w:rPr>
        <w:t xml:space="preserve"> (online and blended), and </w:t>
      </w:r>
      <w:r w:rsidRPr="0025353A">
        <w:rPr>
          <w:i/>
          <w:sz w:val="22"/>
        </w:rPr>
        <w:t>Substance Abuse</w:t>
      </w:r>
      <w:r>
        <w:rPr>
          <w:sz w:val="22"/>
        </w:rPr>
        <w:t>. Represent</w:t>
      </w:r>
      <w:r w:rsidR="00CB2B1B">
        <w:rPr>
          <w:sz w:val="22"/>
        </w:rPr>
        <w:t>ed</w:t>
      </w:r>
      <w:r>
        <w:rPr>
          <w:sz w:val="22"/>
        </w:rPr>
        <w:t xml:space="preserve"> the College on the University Studies Council and the Department of </w:t>
      </w:r>
      <w:proofErr w:type="gramStart"/>
      <w:r>
        <w:rPr>
          <w:sz w:val="22"/>
        </w:rPr>
        <w:t>Social Work</w:t>
      </w:r>
      <w:proofErr w:type="gramEnd"/>
      <w:r>
        <w:rPr>
          <w:sz w:val="22"/>
        </w:rPr>
        <w:t xml:space="preserve"> on the Health and Human Services College Council. Provide</w:t>
      </w:r>
      <w:r w:rsidR="0025353A">
        <w:rPr>
          <w:sz w:val="22"/>
        </w:rPr>
        <w:t>d</w:t>
      </w:r>
      <w:r>
        <w:rPr>
          <w:sz w:val="22"/>
        </w:rPr>
        <w:t xml:space="preserve"> advising to potential students (Show Me Days), new social work students (First Step), and </w:t>
      </w:r>
      <w:r w:rsidR="00CF7F5E">
        <w:rPr>
          <w:sz w:val="22"/>
        </w:rPr>
        <w:t xml:space="preserve">on an </w:t>
      </w:r>
      <w:r>
        <w:rPr>
          <w:sz w:val="22"/>
        </w:rPr>
        <w:t>ongoing</w:t>
      </w:r>
      <w:r w:rsidR="00CF7F5E">
        <w:rPr>
          <w:sz w:val="22"/>
        </w:rPr>
        <w:t xml:space="preserve"> basis</w:t>
      </w:r>
      <w:r>
        <w:rPr>
          <w:sz w:val="22"/>
        </w:rPr>
        <w:t xml:space="preserve"> to majors and minors. S</w:t>
      </w:r>
      <w:r w:rsidR="00CF7F5E">
        <w:rPr>
          <w:sz w:val="22"/>
        </w:rPr>
        <w:t>erve</w:t>
      </w:r>
      <w:r w:rsidR="00CB2B1B">
        <w:rPr>
          <w:sz w:val="22"/>
        </w:rPr>
        <w:t>d</w:t>
      </w:r>
      <w:r>
        <w:rPr>
          <w:sz w:val="22"/>
        </w:rPr>
        <w:t xml:space="preserve"> as field instructor</w:t>
      </w:r>
      <w:r w:rsidR="00CB2B1B">
        <w:rPr>
          <w:sz w:val="22"/>
        </w:rPr>
        <w:t xml:space="preserve"> for students who were placed at</w:t>
      </w:r>
      <w:r w:rsidR="00CF7F5E">
        <w:rPr>
          <w:sz w:val="22"/>
        </w:rPr>
        <w:t xml:space="preserve"> a</w:t>
      </w:r>
      <w:r>
        <w:rPr>
          <w:sz w:val="22"/>
        </w:rPr>
        <w:t xml:space="preserve"> local substance abuse agency</w:t>
      </w:r>
      <w:r w:rsidR="00B55249">
        <w:rPr>
          <w:sz w:val="22"/>
        </w:rPr>
        <w:t>. Partic</w:t>
      </w:r>
      <w:r w:rsidR="00CF7F5E">
        <w:rPr>
          <w:sz w:val="22"/>
        </w:rPr>
        <w:t>ipate</w:t>
      </w:r>
      <w:r w:rsidR="00CB2B1B">
        <w:rPr>
          <w:sz w:val="22"/>
        </w:rPr>
        <w:t>d</w:t>
      </w:r>
      <w:r>
        <w:rPr>
          <w:sz w:val="22"/>
        </w:rPr>
        <w:t xml:space="preserve"> in a variety of university and community service activities, primarily related to </w:t>
      </w:r>
      <w:r w:rsidR="00A15B8D">
        <w:rPr>
          <w:sz w:val="22"/>
        </w:rPr>
        <w:t xml:space="preserve">hunger, </w:t>
      </w:r>
      <w:r>
        <w:rPr>
          <w:sz w:val="22"/>
        </w:rPr>
        <w:t>substance abuse</w:t>
      </w:r>
      <w:r w:rsidR="00A15B8D">
        <w:rPr>
          <w:sz w:val="22"/>
        </w:rPr>
        <w:t>,</w:t>
      </w:r>
      <w:r>
        <w:rPr>
          <w:sz w:val="22"/>
        </w:rPr>
        <w:t xml:space="preserve"> and homelessness, 2012 to present</w:t>
      </w:r>
    </w:p>
    <w:p w14:paraId="2C397354" w14:textId="77777777" w:rsidR="00055428" w:rsidRDefault="00055428" w:rsidP="00055428">
      <w:pPr>
        <w:ind w:left="720" w:hanging="720"/>
        <w:rPr>
          <w:sz w:val="22"/>
        </w:rPr>
      </w:pPr>
    </w:p>
    <w:p w14:paraId="330A3808" w14:textId="77777777" w:rsidR="00FC7710" w:rsidRDefault="00FC7710" w:rsidP="00FC7710">
      <w:pPr>
        <w:rPr>
          <w:b/>
          <w:i/>
          <w:sz w:val="22"/>
        </w:rPr>
      </w:pPr>
      <w:r>
        <w:rPr>
          <w:b/>
          <w:i/>
          <w:sz w:val="22"/>
        </w:rPr>
        <w:t>Contracted Author, University of Texas at Arlington, College of Social Work</w:t>
      </w:r>
    </w:p>
    <w:p w14:paraId="2A144E91" w14:textId="77777777" w:rsidR="00FC7710" w:rsidRPr="00B55249" w:rsidRDefault="009D59BD" w:rsidP="00DD67B9">
      <w:pPr>
        <w:tabs>
          <w:tab w:val="left" w:pos="1170"/>
        </w:tabs>
        <w:ind w:left="720"/>
        <w:rPr>
          <w:b/>
          <w:i/>
          <w:sz w:val="22"/>
        </w:rPr>
      </w:pPr>
      <w:r>
        <w:rPr>
          <w:sz w:val="22"/>
        </w:rPr>
        <w:t>2012</w:t>
      </w:r>
      <w:r>
        <w:rPr>
          <w:sz w:val="22"/>
        </w:rPr>
        <w:tab/>
      </w:r>
      <w:r w:rsidR="00FC7710">
        <w:rPr>
          <w:sz w:val="22"/>
        </w:rPr>
        <w:tab/>
      </w:r>
      <w:r w:rsidR="00FC7710">
        <w:rPr>
          <w:sz w:val="22"/>
        </w:rPr>
        <w:tab/>
      </w:r>
      <w:r w:rsidR="00FC7710">
        <w:rPr>
          <w:i/>
          <w:sz w:val="22"/>
        </w:rPr>
        <w:t>Social Work</w:t>
      </w:r>
      <w:r w:rsidR="00FC7710" w:rsidRPr="00D307DC">
        <w:rPr>
          <w:i/>
          <w:sz w:val="22"/>
        </w:rPr>
        <w:t xml:space="preserve"> Supervision</w:t>
      </w:r>
      <w:r w:rsidR="007A72D9">
        <w:rPr>
          <w:sz w:val="22"/>
        </w:rPr>
        <w:t>—</w:t>
      </w:r>
      <w:r w:rsidR="00B55249">
        <w:rPr>
          <w:sz w:val="22"/>
        </w:rPr>
        <w:t>developed online</w:t>
      </w:r>
      <w:r w:rsidR="00B55249">
        <w:rPr>
          <w:b/>
          <w:i/>
          <w:sz w:val="22"/>
        </w:rPr>
        <w:t xml:space="preserve"> </w:t>
      </w:r>
      <w:r w:rsidR="00B55249" w:rsidRPr="00B55249">
        <w:rPr>
          <w:sz w:val="22"/>
        </w:rPr>
        <w:t>course</w:t>
      </w:r>
    </w:p>
    <w:p w14:paraId="6816EB56" w14:textId="77777777" w:rsidR="00FC7710" w:rsidRDefault="00FC7710" w:rsidP="00FC7710">
      <w:pPr>
        <w:rPr>
          <w:b/>
          <w:i/>
          <w:sz w:val="22"/>
        </w:rPr>
      </w:pPr>
    </w:p>
    <w:p w14:paraId="524F3A34" w14:textId="77777777" w:rsidR="00FC7710" w:rsidRPr="00A475C5" w:rsidRDefault="00B55249" w:rsidP="00FC7710">
      <w:pPr>
        <w:rPr>
          <w:b/>
          <w:i/>
          <w:sz w:val="22"/>
        </w:rPr>
      </w:pPr>
      <w:r>
        <w:rPr>
          <w:b/>
          <w:i/>
          <w:sz w:val="22"/>
        </w:rPr>
        <w:t>Adjunct Instru</w:t>
      </w:r>
      <w:r w:rsidR="00FC7710" w:rsidRPr="00776BC9">
        <w:rPr>
          <w:b/>
          <w:i/>
          <w:sz w:val="22"/>
        </w:rPr>
        <w:t>ctor,</w:t>
      </w:r>
      <w:r w:rsidR="00FC7710">
        <w:rPr>
          <w:b/>
          <w:i/>
          <w:sz w:val="22"/>
        </w:rPr>
        <w:t xml:space="preserve"> Florida State University, College of Social Work</w:t>
      </w:r>
      <w:r w:rsidR="00FE7B21">
        <w:rPr>
          <w:b/>
          <w:i/>
          <w:sz w:val="22"/>
        </w:rPr>
        <w:t xml:space="preserve">, </w:t>
      </w:r>
      <w:r w:rsidR="00FE7B21" w:rsidRPr="00FE7B21">
        <w:rPr>
          <w:sz w:val="22"/>
        </w:rPr>
        <w:t>Tallahassee, FL</w:t>
      </w:r>
    </w:p>
    <w:p w14:paraId="4478AF50" w14:textId="77777777" w:rsidR="00FC7710" w:rsidRDefault="00FC7710" w:rsidP="00DD67B9">
      <w:pPr>
        <w:ind w:firstLine="720"/>
        <w:rPr>
          <w:i/>
          <w:sz w:val="22"/>
        </w:rPr>
      </w:pPr>
      <w:r>
        <w:rPr>
          <w:sz w:val="22"/>
        </w:rPr>
        <w:t>2008</w:t>
      </w:r>
      <w:r>
        <w:rPr>
          <w:sz w:val="22"/>
        </w:rPr>
        <w:tab/>
      </w:r>
      <w:r>
        <w:rPr>
          <w:sz w:val="22"/>
        </w:rPr>
        <w:tab/>
      </w:r>
      <w:r>
        <w:rPr>
          <w:sz w:val="22"/>
        </w:rPr>
        <w:tab/>
      </w:r>
      <w:r w:rsidRPr="00776BC9">
        <w:rPr>
          <w:i/>
          <w:sz w:val="22"/>
        </w:rPr>
        <w:t>Chemical Dependency</w:t>
      </w:r>
    </w:p>
    <w:p w14:paraId="64EA6268" w14:textId="77777777" w:rsidR="00CB2B1B" w:rsidRPr="00776BC9" w:rsidRDefault="00CB2B1B" w:rsidP="00DD67B9">
      <w:pPr>
        <w:ind w:firstLine="720"/>
        <w:rPr>
          <w:b/>
          <w:i/>
          <w:sz w:val="22"/>
        </w:rPr>
      </w:pPr>
    </w:p>
    <w:p w14:paraId="0ECE2187" w14:textId="77777777" w:rsidR="00055428" w:rsidRPr="007A72D9" w:rsidRDefault="00055428" w:rsidP="00055428">
      <w:pPr>
        <w:rPr>
          <w:sz w:val="22"/>
        </w:rPr>
      </w:pPr>
      <w:r w:rsidRPr="009329DC">
        <w:rPr>
          <w:b/>
          <w:i/>
          <w:sz w:val="22"/>
        </w:rPr>
        <w:t>Academic Advisor, Florida State University</w:t>
      </w:r>
      <w:r>
        <w:rPr>
          <w:b/>
          <w:i/>
          <w:sz w:val="22"/>
        </w:rPr>
        <w:t>,</w:t>
      </w:r>
      <w:r>
        <w:rPr>
          <w:sz w:val="22"/>
        </w:rPr>
        <w:t xml:space="preserve"> </w:t>
      </w:r>
      <w:r w:rsidRPr="009329DC">
        <w:rPr>
          <w:b/>
          <w:i/>
          <w:sz w:val="22"/>
        </w:rPr>
        <w:t>Advising First</w:t>
      </w:r>
      <w:r w:rsidR="007A72D9">
        <w:rPr>
          <w:b/>
          <w:i/>
          <w:sz w:val="22"/>
        </w:rPr>
        <w:t xml:space="preserve">, </w:t>
      </w:r>
      <w:r w:rsidR="007A72D9">
        <w:rPr>
          <w:sz w:val="22"/>
        </w:rPr>
        <w:t>Tallahassee, FL</w:t>
      </w:r>
    </w:p>
    <w:p w14:paraId="14E8E12E" w14:textId="77777777" w:rsidR="00055428" w:rsidRDefault="00055428" w:rsidP="00DD67B9">
      <w:pPr>
        <w:ind w:firstLine="720"/>
        <w:rPr>
          <w:sz w:val="22"/>
        </w:rPr>
      </w:pPr>
      <w:r>
        <w:rPr>
          <w:sz w:val="22"/>
        </w:rPr>
        <w:t>2003-2004</w:t>
      </w:r>
      <w:r>
        <w:rPr>
          <w:sz w:val="22"/>
        </w:rPr>
        <w:tab/>
      </w:r>
      <w:r>
        <w:rPr>
          <w:sz w:val="22"/>
        </w:rPr>
        <w:tab/>
        <w:t>Academic advising to undergraduate students, and during</w:t>
      </w:r>
    </w:p>
    <w:p w14:paraId="451370D6" w14:textId="77777777" w:rsidR="00055428" w:rsidRPr="008D7998" w:rsidRDefault="00055428" w:rsidP="00055428">
      <w:pPr>
        <w:ind w:left="3600"/>
        <w:rPr>
          <w:sz w:val="22"/>
        </w:rPr>
      </w:pPr>
      <w:proofErr w:type="gramStart"/>
      <w:r w:rsidRPr="008D7998">
        <w:rPr>
          <w:sz w:val="22"/>
        </w:rPr>
        <w:t>freshman</w:t>
      </w:r>
      <w:proofErr w:type="gramEnd"/>
      <w:r w:rsidRPr="008D7998">
        <w:rPr>
          <w:sz w:val="22"/>
        </w:rPr>
        <w:t xml:space="preserve"> orientation</w:t>
      </w:r>
      <w:r>
        <w:rPr>
          <w:sz w:val="22"/>
        </w:rPr>
        <w:t xml:space="preserve"> events for undeclared majors, part-  time position</w:t>
      </w:r>
    </w:p>
    <w:p w14:paraId="15DC9464" w14:textId="77777777" w:rsidR="00055428" w:rsidRDefault="00055428" w:rsidP="00055428">
      <w:pPr>
        <w:rPr>
          <w:b/>
          <w:i/>
          <w:sz w:val="22"/>
        </w:rPr>
      </w:pPr>
    </w:p>
    <w:p w14:paraId="4A358137" w14:textId="77777777" w:rsidR="00FC7710" w:rsidRPr="007A72D9" w:rsidRDefault="00FC7710" w:rsidP="00FC7710">
      <w:pPr>
        <w:rPr>
          <w:sz w:val="22"/>
        </w:rPr>
      </w:pPr>
      <w:r w:rsidRPr="0015784A">
        <w:rPr>
          <w:b/>
          <w:i/>
          <w:sz w:val="22"/>
        </w:rPr>
        <w:t>Teaching Fellow</w:t>
      </w:r>
      <w:r w:rsidRPr="0015784A">
        <w:rPr>
          <w:i/>
          <w:sz w:val="22"/>
        </w:rPr>
        <w:t xml:space="preserve">, </w:t>
      </w:r>
      <w:r w:rsidRPr="0015784A">
        <w:rPr>
          <w:b/>
          <w:i/>
          <w:sz w:val="22"/>
        </w:rPr>
        <w:t xml:space="preserve">Florida State University, </w:t>
      </w:r>
      <w:r>
        <w:rPr>
          <w:b/>
          <w:i/>
          <w:sz w:val="22"/>
        </w:rPr>
        <w:t>College</w:t>
      </w:r>
      <w:r w:rsidRPr="0015784A">
        <w:rPr>
          <w:b/>
          <w:i/>
          <w:sz w:val="22"/>
        </w:rPr>
        <w:t xml:space="preserve"> of Social Work</w:t>
      </w:r>
    </w:p>
    <w:p w14:paraId="01AB005D" w14:textId="77777777" w:rsidR="00FC7710" w:rsidRDefault="00FC7710" w:rsidP="00DD67B9">
      <w:pPr>
        <w:ind w:firstLine="720"/>
        <w:rPr>
          <w:i/>
          <w:sz w:val="22"/>
        </w:rPr>
      </w:pPr>
      <w:r>
        <w:rPr>
          <w:sz w:val="22"/>
        </w:rPr>
        <w:t>2004</w:t>
      </w:r>
      <w:r>
        <w:rPr>
          <w:sz w:val="22"/>
        </w:rPr>
        <w:tab/>
        <w:t xml:space="preserve"> </w:t>
      </w:r>
      <w:r>
        <w:rPr>
          <w:sz w:val="22"/>
        </w:rPr>
        <w:tab/>
      </w:r>
      <w:r>
        <w:rPr>
          <w:sz w:val="22"/>
        </w:rPr>
        <w:tab/>
      </w:r>
      <w:r>
        <w:rPr>
          <w:i/>
          <w:sz w:val="22"/>
        </w:rPr>
        <w:t>Statistics</w:t>
      </w:r>
    </w:p>
    <w:p w14:paraId="18399A0C" w14:textId="77777777" w:rsidR="00FC7710" w:rsidRPr="00DD67B9" w:rsidRDefault="00FC7710" w:rsidP="00DD67B9">
      <w:pPr>
        <w:pStyle w:val="ListParagraph"/>
        <w:numPr>
          <w:ilvl w:val="0"/>
          <w:numId w:val="21"/>
        </w:numPr>
        <w:rPr>
          <w:i/>
          <w:sz w:val="22"/>
        </w:rPr>
      </w:pPr>
      <w:r w:rsidRPr="00DD67B9">
        <w:rPr>
          <w:sz w:val="22"/>
        </w:rPr>
        <w:tab/>
      </w:r>
      <w:r w:rsidRPr="00DD67B9">
        <w:rPr>
          <w:sz w:val="22"/>
        </w:rPr>
        <w:tab/>
      </w:r>
      <w:r w:rsidRPr="00DD67B9">
        <w:rPr>
          <w:i/>
          <w:sz w:val="22"/>
        </w:rPr>
        <w:t>Measurement in Social Work Research</w:t>
      </w:r>
      <w:r w:rsidRPr="00DD67B9">
        <w:rPr>
          <w:sz w:val="22"/>
        </w:rPr>
        <w:tab/>
      </w:r>
    </w:p>
    <w:p w14:paraId="74D782EB" w14:textId="77777777" w:rsidR="00FC7710" w:rsidRPr="00DD67B9" w:rsidRDefault="00FC7710" w:rsidP="00DD67B9">
      <w:pPr>
        <w:pStyle w:val="ListParagraph"/>
        <w:rPr>
          <w:i/>
          <w:sz w:val="22"/>
        </w:rPr>
      </w:pPr>
      <w:r w:rsidRPr="00DD67B9">
        <w:rPr>
          <w:sz w:val="22"/>
        </w:rPr>
        <w:t>2002</w:t>
      </w:r>
      <w:r w:rsidRPr="00DD67B9">
        <w:rPr>
          <w:sz w:val="22"/>
        </w:rPr>
        <w:tab/>
      </w:r>
      <w:r w:rsidRPr="00DD67B9">
        <w:rPr>
          <w:sz w:val="22"/>
        </w:rPr>
        <w:tab/>
      </w:r>
      <w:r w:rsidRPr="00DD67B9">
        <w:rPr>
          <w:sz w:val="22"/>
        </w:rPr>
        <w:tab/>
      </w:r>
      <w:r w:rsidRPr="00DD67B9">
        <w:rPr>
          <w:i/>
          <w:sz w:val="22"/>
        </w:rPr>
        <w:t>Social Work Policies and Programs</w:t>
      </w:r>
    </w:p>
    <w:p w14:paraId="0AC669EF" w14:textId="77777777" w:rsidR="00FC7710" w:rsidRPr="00DC452F" w:rsidRDefault="00FC7710" w:rsidP="00055428">
      <w:pPr>
        <w:rPr>
          <w:sz w:val="22"/>
        </w:rPr>
      </w:pPr>
      <w:r>
        <w:rPr>
          <w:sz w:val="22"/>
        </w:rPr>
        <w:tab/>
        <w:t xml:space="preserve"> </w:t>
      </w:r>
      <w:r>
        <w:rPr>
          <w:b/>
          <w:sz w:val="22"/>
        </w:rPr>
        <w:t xml:space="preserve"> </w:t>
      </w:r>
    </w:p>
    <w:p w14:paraId="78DAB356" w14:textId="77777777" w:rsidR="00FC7710" w:rsidRPr="007A72D9" w:rsidRDefault="00FC7710" w:rsidP="00FC7710">
      <w:pPr>
        <w:rPr>
          <w:sz w:val="22"/>
        </w:rPr>
      </w:pPr>
      <w:r w:rsidRPr="009329DC">
        <w:rPr>
          <w:b/>
          <w:i/>
          <w:sz w:val="22"/>
        </w:rPr>
        <w:t>Teaching Assistant</w:t>
      </w:r>
      <w:r w:rsidRPr="009329DC">
        <w:rPr>
          <w:i/>
          <w:sz w:val="22"/>
        </w:rPr>
        <w:t xml:space="preserve">, </w:t>
      </w:r>
      <w:r w:rsidRPr="009329DC">
        <w:rPr>
          <w:b/>
          <w:i/>
          <w:sz w:val="22"/>
        </w:rPr>
        <w:t>Florida State University</w:t>
      </w:r>
      <w:r>
        <w:rPr>
          <w:b/>
          <w:i/>
          <w:sz w:val="22"/>
        </w:rPr>
        <w:t>, College</w:t>
      </w:r>
      <w:r w:rsidRPr="009329DC">
        <w:rPr>
          <w:b/>
          <w:i/>
          <w:sz w:val="22"/>
        </w:rPr>
        <w:t xml:space="preserve"> of Social Work</w:t>
      </w:r>
      <w:r w:rsidR="007A72D9">
        <w:rPr>
          <w:b/>
          <w:i/>
          <w:sz w:val="22"/>
        </w:rPr>
        <w:t>,</w:t>
      </w:r>
      <w:r w:rsidR="007A72D9">
        <w:rPr>
          <w:sz w:val="22"/>
        </w:rPr>
        <w:t xml:space="preserve"> Tallahassee, FL</w:t>
      </w:r>
    </w:p>
    <w:p w14:paraId="791EEF50" w14:textId="77777777" w:rsidR="00FC7710" w:rsidRPr="00DD67B9" w:rsidRDefault="00FC7710" w:rsidP="00DD67B9">
      <w:pPr>
        <w:pStyle w:val="ListParagraph"/>
        <w:numPr>
          <w:ilvl w:val="1"/>
          <w:numId w:val="22"/>
        </w:numPr>
        <w:rPr>
          <w:i/>
          <w:sz w:val="22"/>
        </w:rPr>
      </w:pPr>
      <w:r w:rsidRPr="00DD67B9">
        <w:rPr>
          <w:sz w:val="22"/>
        </w:rPr>
        <w:tab/>
      </w:r>
      <w:r w:rsidRPr="00DD67B9">
        <w:rPr>
          <w:sz w:val="22"/>
        </w:rPr>
        <w:tab/>
      </w:r>
      <w:r w:rsidRPr="00DD67B9">
        <w:rPr>
          <w:i/>
          <w:sz w:val="22"/>
        </w:rPr>
        <w:t>Interviewing and Recording</w:t>
      </w:r>
    </w:p>
    <w:p w14:paraId="32CFC0AE" w14:textId="77777777" w:rsidR="00B55249" w:rsidRPr="00DD67B9" w:rsidRDefault="00B55249" w:rsidP="00DD67B9">
      <w:pPr>
        <w:pStyle w:val="ListParagraph"/>
        <w:numPr>
          <w:ilvl w:val="0"/>
          <w:numId w:val="23"/>
        </w:numPr>
        <w:rPr>
          <w:i/>
          <w:sz w:val="22"/>
        </w:rPr>
      </w:pPr>
      <w:r w:rsidRPr="00DD67B9">
        <w:rPr>
          <w:sz w:val="22"/>
        </w:rPr>
        <w:tab/>
      </w:r>
      <w:r w:rsidRPr="00DD67B9">
        <w:rPr>
          <w:sz w:val="22"/>
        </w:rPr>
        <w:tab/>
      </w:r>
      <w:r w:rsidR="00FC7710" w:rsidRPr="00DD67B9">
        <w:rPr>
          <w:sz w:val="22"/>
        </w:rPr>
        <w:t xml:space="preserve">Assisted with development of </w:t>
      </w:r>
      <w:r w:rsidRPr="00DD67B9">
        <w:rPr>
          <w:sz w:val="22"/>
        </w:rPr>
        <w:t xml:space="preserve">initial </w:t>
      </w:r>
      <w:r w:rsidR="00FC7710" w:rsidRPr="00DD67B9">
        <w:rPr>
          <w:i/>
          <w:sz w:val="22"/>
        </w:rPr>
        <w:t>Orientation</w:t>
      </w:r>
      <w:r w:rsidRPr="00DD67B9">
        <w:rPr>
          <w:i/>
          <w:sz w:val="22"/>
        </w:rPr>
        <w:t xml:space="preserve"> </w:t>
      </w:r>
      <w:r w:rsidR="00FC7710" w:rsidRPr="00DD67B9">
        <w:rPr>
          <w:sz w:val="22"/>
        </w:rPr>
        <w:t xml:space="preserve">CD </w:t>
      </w:r>
    </w:p>
    <w:p w14:paraId="671FAD59" w14:textId="77777777" w:rsidR="00DD67B9" w:rsidRDefault="00B55249" w:rsidP="00DD67B9">
      <w:pPr>
        <w:tabs>
          <w:tab w:val="num" w:pos="720"/>
        </w:tabs>
        <w:ind w:left="1080" w:hanging="360"/>
        <w:rPr>
          <w:i/>
          <w:sz w:val="22"/>
        </w:rPr>
      </w:pPr>
      <w:r>
        <w:rPr>
          <w:sz w:val="22"/>
        </w:rPr>
        <w:tab/>
      </w:r>
      <w:r>
        <w:rPr>
          <w:sz w:val="22"/>
        </w:rPr>
        <w:tab/>
      </w:r>
      <w:r>
        <w:rPr>
          <w:sz w:val="22"/>
        </w:rPr>
        <w:tab/>
      </w:r>
      <w:r>
        <w:rPr>
          <w:sz w:val="22"/>
        </w:rPr>
        <w:tab/>
      </w:r>
      <w:r>
        <w:rPr>
          <w:sz w:val="22"/>
        </w:rPr>
        <w:tab/>
      </w:r>
      <w:r>
        <w:rPr>
          <w:sz w:val="22"/>
        </w:rPr>
        <w:tab/>
      </w:r>
      <w:proofErr w:type="gramStart"/>
      <w:r w:rsidR="00FC7710" w:rsidRPr="00B55249">
        <w:rPr>
          <w:sz w:val="22"/>
        </w:rPr>
        <w:t>for</w:t>
      </w:r>
      <w:proofErr w:type="gramEnd"/>
      <w:r w:rsidR="00FC7710" w:rsidRPr="00B55249">
        <w:rPr>
          <w:sz w:val="22"/>
        </w:rPr>
        <w:t xml:space="preserve"> FSU’s online MSW program</w:t>
      </w:r>
    </w:p>
    <w:p w14:paraId="454A1CE1" w14:textId="77777777" w:rsidR="00FC7710" w:rsidRPr="00DD67B9" w:rsidRDefault="00B55249" w:rsidP="00DD67B9">
      <w:pPr>
        <w:pStyle w:val="ListParagraph"/>
        <w:numPr>
          <w:ilvl w:val="0"/>
          <w:numId w:val="24"/>
        </w:numPr>
        <w:tabs>
          <w:tab w:val="num" w:pos="720"/>
        </w:tabs>
        <w:rPr>
          <w:i/>
          <w:sz w:val="22"/>
        </w:rPr>
      </w:pPr>
      <w:r w:rsidRPr="00DD67B9">
        <w:rPr>
          <w:sz w:val="22"/>
        </w:rPr>
        <w:tab/>
      </w:r>
      <w:r w:rsidRPr="00DD67B9">
        <w:rPr>
          <w:sz w:val="22"/>
        </w:rPr>
        <w:tab/>
      </w:r>
      <w:r w:rsidR="00FC7710" w:rsidRPr="00DD67B9">
        <w:rPr>
          <w:i/>
          <w:sz w:val="22"/>
        </w:rPr>
        <w:t>Family Therapy</w:t>
      </w:r>
      <w:r w:rsidR="00FC7710" w:rsidRPr="00DD67B9">
        <w:rPr>
          <w:sz w:val="22"/>
        </w:rPr>
        <w:t xml:space="preserve"> </w:t>
      </w:r>
    </w:p>
    <w:p w14:paraId="4742ACA5" w14:textId="77777777" w:rsidR="00FC7710" w:rsidRPr="00DD67B9" w:rsidRDefault="00FC7710" w:rsidP="00DD67B9">
      <w:pPr>
        <w:pStyle w:val="ListParagraph"/>
        <w:rPr>
          <w:i/>
          <w:sz w:val="22"/>
        </w:rPr>
      </w:pPr>
      <w:r w:rsidRPr="00DD67B9">
        <w:rPr>
          <w:sz w:val="22"/>
        </w:rPr>
        <w:t>2001</w:t>
      </w:r>
      <w:r w:rsidRPr="00DD67B9">
        <w:rPr>
          <w:sz w:val="22"/>
        </w:rPr>
        <w:tab/>
      </w:r>
      <w:r w:rsidRPr="00DD67B9">
        <w:rPr>
          <w:sz w:val="22"/>
        </w:rPr>
        <w:tab/>
      </w:r>
      <w:r w:rsidRPr="00DD67B9">
        <w:rPr>
          <w:sz w:val="22"/>
        </w:rPr>
        <w:tab/>
      </w:r>
      <w:r w:rsidRPr="00DD67B9">
        <w:rPr>
          <w:i/>
          <w:sz w:val="22"/>
        </w:rPr>
        <w:t xml:space="preserve">Social Work with Children </w:t>
      </w:r>
    </w:p>
    <w:p w14:paraId="63E605AA" w14:textId="77777777" w:rsidR="00FC7710" w:rsidRDefault="00FC7710" w:rsidP="00FC7710">
      <w:pPr>
        <w:rPr>
          <w:b/>
          <w:i/>
          <w:sz w:val="22"/>
        </w:rPr>
      </w:pPr>
    </w:p>
    <w:p w14:paraId="0A742ECA" w14:textId="77777777" w:rsidR="00FC7710" w:rsidRPr="00910ACE" w:rsidRDefault="00FC7710" w:rsidP="00FC7710">
      <w:pPr>
        <w:rPr>
          <w:b/>
          <w:i/>
          <w:sz w:val="22"/>
        </w:rPr>
      </w:pPr>
      <w:r w:rsidRPr="009329DC">
        <w:rPr>
          <w:b/>
          <w:i/>
          <w:sz w:val="22"/>
        </w:rPr>
        <w:t>Adjunct Instructor, Gulf Coast Community College</w:t>
      </w:r>
      <w:r>
        <w:rPr>
          <w:b/>
          <w:i/>
          <w:sz w:val="22"/>
        </w:rPr>
        <w:t xml:space="preserve"> (now known as Gulf Coast State College)</w:t>
      </w:r>
      <w:r w:rsidRPr="009329DC">
        <w:rPr>
          <w:b/>
          <w:i/>
          <w:sz w:val="22"/>
        </w:rPr>
        <w:t>, Health Sciences Department</w:t>
      </w:r>
      <w:r>
        <w:rPr>
          <w:b/>
          <w:i/>
          <w:sz w:val="22"/>
        </w:rPr>
        <w:t xml:space="preserve">, </w:t>
      </w:r>
      <w:r w:rsidRPr="007A72D9">
        <w:rPr>
          <w:sz w:val="22"/>
        </w:rPr>
        <w:t>Panama City, FL</w:t>
      </w:r>
      <w:r>
        <w:rPr>
          <w:b/>
          <w:sz w:val="22"/>
        </w:rPr>
        <w:t xml:space="preserve"> </w:t>
      </w:r>
    </w:p>
    <w:p w14:paraId="2633C1AB" w14:textId="77777777" w:rsidR="00FC7710" w:rsidRPr="00BE70A2" w:rsidRDefault="00FC7710" w:rsidP="00BE70A2">
      <w:pPr>
        <w:pStyle w:val="ListParagraph"/>
        <w:numPr>
          <w:ilvl w:val="1"/>
          <w:numId w:val="25"/>
        </w:numPr>
        <w:rPr>
          <w:i/>
          <w:sz w:val="22"/>
        </w:rPr>
      </w:pPr>
      <w:r w:rsidRPr="00BE70A2">
        <w:rPr>
          <w:sz w:val="22"/>
        </w:rPr>
        <w:tab/>
      </w:r>
      <w:r w:rsidRPr="00BE70A2">
        <w:rPr>
          <w:i/>
          <w:sz w:val="22"/>
        </w:rPr>
        <w:t>Chemical Dependency</w:t>
      </w:r>
      <w:r w:rsidRPr="00BE70A2">
        <w:rPr>
          <w:sz w:val="22"/>
        </w:rPr>
        <w:t xml:space="preserve"> </w:t>
      </w:r>
    </w:p>
    <w:p w14:paraId="2A997F22" w14:textId="77777777" w:rsidR="00FC7710" w:rsidRPr="00BE70A2" w:rsidRDefault="00FC7710" w:rsidP="00BE70A2">
      <w:pPr>
        <w:pStyle w:val="ListParagraph"/>
        <w:rPr>
          <w:i/>
          <w:sz w:val="22"/>
        </w:rPr>
      </w:pPr>
      <w:r w:rsidRPr="00BE70A2">
        <w:rPr>
          <w:sz w:val="22"/>
        </w:rPr>
        <w:t>1989-1991</w:t>
      </w:r>
      <w:r w:rsidRPr="00BE70A2">
        <w:rPr>
          <w:sz w:val="22"/>
        </w:rPr>
        <w:tab/>
      </w:r>
      <w:r w:rsidRPr="00BE70A2">
        <w:rPr>
          <w:sz w:val="22"/>
        </w:rPr>
        <w:tab/>
      </w:r>
      <w:r w:rsidRPr="00BE70A2">
        <w:rPr>
          <w:i/>
          <w:sz w:val="22"/>
        </w:rPr>
        <w:t>Group Dynamics</w:t>
      </w:r>
    </w:p>
    <w:p w14:paraId="5DAF162A" w14:textId="77777777" w:rsidR="00FC7710" w:rsidRPr="00055428" w:rsidRDefault="00FC7710" w:rsidP="00BE70A2">
      <w:pPr>
        <w:ind w:firstLine="720"/>
        <w:rPr>
          <w:i/>
          <w:sz w:val="22"/>
        </w:rPr>
      </w:pPr>
      <w:r>
        <w:rPr>
          <w:sz w:val="22"/>
        </w:rPr>
        <w:t>1990</w:t>
      </w:r>
      <w:r>
        <w:rPr>
          <w:sz w:val="22"/>
        </w:rPr>
        <w:tab/>
      </w:r>
      <w:r>
        <w:rPr>
          <w:sz w:val="22"/>
        </w:rPr>
        <w:tab/>
      </w:r>
      <w:r>
        <w:rPr>
          <w:sz w:val="22"/>
        </w:rPr>
        <w:tab/>
      </w:r>
      <w:r>
        <w:rPr>
          <w:i/>
          <w:sz w:val="22"/>
        </w:rPr>
        <w:t>Clinical Procedures</w:t>
      </w:r>
    </w:p>
    <w:p w14:paraId="20F228CB" w14:textId="77777777" w:rsidR="00BF42B0" w:rsidRDefault="00E06543" w:rsidP="00016AA2">
      <w:pPr>
        <w:ind w:left="1440" w:hanging="1440"/>
        <w:rPr>
          <w:sz w:val="22"/>
        </w:rPr>
      </w:pPr>
      <w:r>
        <w:rPr>
          <w:sz w:val="22"/>
        </w:rPr>
        <w:tab/>
      </w:r>
      <w:r w:rsidR="00BF42B0">
        <w:rPr>
          <w:sz w:val="22"/>
        </w:rPr>
        <w:tab/>
      </w:r>
      <w:r w:rsidR="00BF42B0">
        <w:rPr>
          <w:sz w:val="22"/>
        </w:rPr>
        <w:tab/>
      </w:r>
      <w:r w:rsidR="00BF42B0">
        <w:rPr>
          <w:sz w:val="22"/>
        </w:rPr>
        <w:tab/>
      </w:r>
      <w:r w:rsidR="00BF42B0">
        <w:rPr>
          <w:sz w:val="22"/>
        </w:rPr>
        <w:tab/>
      </w:r>
      <w:r w:rsidR="00BF42B0">
        <w:rPr>
          <w:sz w:val="22"/>
        </w:rPr>
        <w:tab/>
      </w:r>
      <w:r w:rsidR="00BF42B0">
        <w:rPr>
          <w:sz w:val="22"/>
        </w:rPr>
        <w:tab/>
      </w:r>
      <w:r w:rsidR="00BF42B0">
        <w:rPr>
          <w:sz w:val="22"/>
        </w:rPr>
        <w:tab/>
      </w:r>
      <w:r w:rsidR="00BF42B0">
        <w:rPr>
          <w:sz w:val="22"/>
        </w:rPr>
        <w:tab/>
      </w:r>
      <w:r w:rsidR="00BF42B0">
        <w:rPr>
          <w:sz w:val="22"/>
        </w:rPr>
        <w:tab/>
      </w:r>
    </w:p>
    <w:p w14:paraId="0513BDEE" w14:textId="77777777" w:rsidR="00BF42B0" w:rsidRPr="00932E2D" w:rsidRDefault="00F965FC" w:rsidP="00BB10D7">
      <w:pPr>
        <w:rPr>
          <w:b/>
          <w:i/>
          <w:sz w:val="22"/>
        </w:rPr>
      </w:pPr>
      <w:r>
        <w:rPr>
          <w:b/>
          <w:i/>
          <w:sz w:val="22"/>
        </w:rPr>
        <w:t>Practice</w:t>
      </w:r>
      <w:r w:rsidR="00BF42B0" w:rsidRPr="00932E2D">
        <w:rPr>
          <w:b/>
          <w:i/>
          <w:sz w:val="22"/>
        </w:rPr>
        <w:t xml:space="preserve"> Experience </w:t>
      </w:r>
    </w:p>
    <w:p w14:paraId="616A0031" w14:textId="77777777" w:rsidR="009872A7" w:rsidRPr="00FC7710" w:rsidRDefault="00083F38" w:rsidP="00FC7710">
      <w:pPr>
        <w:rPr>
          <w:b/>
          <w:sz w:val="22"/>
        </w:rPr>
      </w:pPr>
      <w:r>
        <w:rPr>
          <w:noProof/>
        </w:rPr>
        <w:pict w14:anchorId="670825CE">
          <v:line id="_x0000_s1029" style="position:absolute;z-index:251660800" from="0,0" to="468pt,0" strokeweight="1.5pt"/>
        </w:pict>
      </w:r>
    </w:p>
    <w:p w14:paraId="3A964280" w14:textId="77777777" w:rsidR="00E04361" w:rsidRDefault="00E04361" w:rsidP="009872A7">
      <w:pPr>
        <w:ind w:left="720" w:hanging="720"/>
        <w:rPr>
          <w:sz w:val="22"/>
        </w:rPr>
      </w:pPr>
      <w:r>
        <w:rPr>
          <w:sz w:val="22"/>
        </w:rPr>
        <w:t>Senior Behavior Analyst, State of Florida, Department</w:t>
      </w:r>
      <w:r w:rsidR="00C005FF">
        <w:rPr>
          <w:sz w:val="22"/>
        </w:rPr>
        <w:t xml:space="preserve"> of Juvenile Justice (DJJ), Office of Health Services (OHS), Tallahassee, FL—provided oversight to 8 detention centers in the DJJ North Region, provided complex consultation</w:t>
      </w:r>
      <w:r w:rsidR="0043014A">
        <w:rPr>
          <w:sz w:val="22"/>
        </w:rPr>
        <w:t xml:space="preserve">, </w:t>
      </w:r>
      <w:r w:rsidR="00C005FF">
        <w:rPr>
          <w:sz w:val="22"/>
        </w:rPr>
        <w:t>technical assistance</w:t>
      </w:r>
      <w:r w:rsidR="0043014A">
        <w:rPr>
          <w:sz w:val="22"/>
        </w:rPr>
        <w:t xml:space="preserve">, and training </w:t>
      </w:r>
      <w:r w:rsidR="00C005FF">
        <w:rPr>
          <w:sz w:val="22"/>
        </w:rPr>
        <w:t>to the detention centers, the Department’s OHS headquarters staff and the North Region Office, Commitment Mangers, Juvenile Probation Officers, and other programs and agencies as necessary. Provided consultative services to assist the mental health, substance abuse</w:t>
      </w:r>
      <w:r w:rsidR="00016AA2">
        <w:rPr>
          <w:sz w:val="22"/>
        </w:rPr>
        <w:t>,</w:t>
      </w:r>
      <w:r w:rsidR="00C005FF">
        <w:rPr>
          <w:sz w:val="22"/>
        </w:rPr>
        <w:t xml:space="preserve"> and developmental disability providers in</w:t>
      </w:r>
      <w:r w:rsidR="0043014A">
        <w:rPr>
          <w:sz w:val="22"/>
        </w:rPr>
        <w:t xml:space="preserve"> developing and</w:t>
      </w:r>
      <w:r w:rsidR="00C005FF">
        <w:rPr>
          <w:sz w:val="22"/>
        </w:rPr>
        <w:t xml:space="preserve"> adhering </w:t>
      </w:r>
      <w:r w:rsidR="0043014A">
        <w:rPr>
          <w:sz w:val="22"/>
        </w:rPr>
        <w:t xml:space="preserve">to </w:t>
      </w:r>
      <w:r w:rsidR="00C005FF">
        <w:rPr>
          <w:sz w:val="22"/>
        </w:rPr>
        <w:t>the DJJ policies and procedures and state and federal laws. Responsible for oversight of and assista</w:t>
      </w:r>
      <w:r w:rsidR="0043014A">
        <w:rPr>
          <w:sz w:val="22"/>
        </w:rPr>
        <w:t>n</w:t>
      </w:r>
      <w:r w:rsidR="00C005FF">
        <w:rPr>
          <w:sz w:val="22"/>
        </w:rPr>
        <w:t>ce with behavior modification systems, crisis intervention practices, the quality of psychological evaluation and general wellne</w:t>
      </w:r>
      <w:r w:rsidR="0043014A">
        <w:rPr>
          <w:sz w:val="22"/>
        </w:rPr>
        <w:t>ss practices for offenders in t</w:t>
      </w:r>
      <w:r w:rsidR="00C005FF">
        <w:rPr>
          <w:sz w:val="22"/>
        </w:rPr>
        <w:t>h</w:t>
      </w:r>
      <w:r w:rsidR="0043014A">
        <w:rPr>
          <w:sz w:val="22"/>
        </w:rPr>
        <w:t xml:space="preserve">e detention centers. Conducted quarterly on-site assessment of quality and efficiency of mental health, substance abuse, and developmental </w:t>
      </w:r>
      <w:r w:rsidR="00F94F1F">
        <w:rPr>
          <w:sz w:val="22"/>
        </w:rPr>
        <w:t>disability services</w:t>
      </w:r>
      <w:r w:rsidR="0043014A">
        <w:rPr>
          <w:sz w:val="22"/>
        </w:rPr>
        <w:t>. Provided on-site clinical technical assistance and guida</w:t>
      </w:r>
      <w:r w:rsidR="00016AA2">
        <w:rPr>
          <w:sz w:val="22"/>
        </w:rPr>
        <w:t>nce</w:t>
      </w:r>
      <w:r w:rsidR="00E837E2">
        <w:rPr>
          <w:sz w:val="22"/>
        </w:rPr>
        <w:t>. Participated</w:t>
      </w:r>
      <w:r w:rsidR="0043014A">
        <w:rPr>
          <w:sz w:val="22"/>
        </w:rPr>
        <w:t xml:space="preserve"> in the development, implementation and management oversight of outcome-based corrective action plans, 2011-2012</w:t>
      </w:r>
    </w:p>
    <w:p w14:paraId="3181F527" w14:textId="77777777" w:rsidR="00E04361" w:rsidRDefault="00E04361" w:rsidP="00BB10D7">
      <w:pPr>
        <w:rPr>
          <w:sz w:val="22"/>
        </w:rPr>
      </w:pPr>
    </w:p>
    <w:p w14:paraId="61A6AC09" w14:textId="77777777" w:rsidR="00BF42B0" w:rsidRDefault="00BF42B0" w:rsidP="00BB10D7">
      <w:pPr>
        <w:rPr>
          <w:sz w:val="22"/>
        </w:rPr>
      </w:pPr>
      <w:r>
        <w:rPr>
          <w:sz w:val="22"/>
        </w:rPr>
        <w:t xml:space="preserve">Special Projects Coordinator, </w:t>
      </w:r>
      <w:r w:rsidRPr="001F0038">
        <w:rPr>
          <w:sz w:val="22"/>
        </w:rPr>
        <w:t xml:space="preserve">Temporary Assistance for Needy Families (TANF), </w:t>
      </w:r>
    </w:p>
    <w:p w14:paraId="5222D16D" w14:textId="77777777" w:rsidR="00BF42B0" w:rsidRDefault="00BF42B0" w:rsidP="00BB10D7">
      <w:pPr>
        <w:rPr>
          <w:sz w:val="22"/>
        </w:rPr>
      </w:pPr>
      <w:r>
        <w:rPr>
          <w:sz w:val="22"/>
        </w:rPr>
        <w:tab/>
      </w:r>
      <w:r w:rsidRPr="001F0038">
        <w:rPr>
          <w:sz w:val="22"/>
        </w:rPr>
        <w:t>State of</w:t>
      </w:r>
      <w:r>
        <w:rPr>
          <w:sz w:val="22"/>
        </w:rPr>
        <w:t xml:space="preserve"> </w:t>
      </w:r>
      <w:r w:rsidRPr="001F0038">
        <w:rPr>
          <w:sz w:val="22"/>
        </w:rPr>
        <w:t xml:space="preserve">Florida, Department of Children and Families, Substance Abuse </w:t>
      </w:r>
      <w:r>
        <w:rPr>
          <w:sz w:val="22"/>
        </w:rPr>
        <w:t>Program</w:t>
      </w:r>
    </w:p>
    <w:p w14:paraId="1CC91B9D" w14:textId="77777777" w:rsidR="00BF42B0" w:rsidRDefault="00BF42B0" w:rsidP="00646AD0">
      <w:pPr>
        <w:ind w:left="720"/>
        <w:rPr>
          <w:sz w:val="22"/>
        </w:rPr>
      </w:pPr>
      <w:r>
        <w:rPr>
          <w:sz w:val="22"/>
        </w:rPr>
        <w:lastRenderedPageBreak/>
        <w:t xml:space="preserve">Office, Tallahassee, FL—substance abuse diversion </w:t>
      </w:r>
      <w:r w:rsidR="004C3325">
        <w:rPr>
          <w:sz w:val="22"/>
        </w:rPr>
        <w:t xml:space="preserve">project </w:t>
      </w:r>
      <w:r>
        <w:rPr>
          <w:sz w:val="22"/>
        </w:rPr>
        <w:t>with special emphasis on women and children’s issues such as trauma-informed care</w:t>
      </w:r>
      <w:r w:rsidR="004C3325">
        <w:rPr>
          <w:sz w:val="22"/>
        </w:rPr>
        <w:t xml:space="preserve"> policy and service development</w:t>
      </w:r>
      <w:r>
        <w:rPr>
          <w:sz w:val="22"/>
        </w:rPr>
        <w:t>,</w:t>
      </w:r>
      <w:r w:rsidR="00FF0D77">
        <w:rPr>
          <w:sz w:val="22"/>
        </w:rPr>
        <w:t xml:space="preserve"> program process improvement,</w:t>
      </w:r>
      <w:r>
        <w:rPr>
          <w:sz w:val="22"/>
        </w:rPr>
        <w:t xml:space="preserve"> </w:t>
      </w:r>
      <w:r w:rsidR="004C3325">
        <w:rPr>
          <w:sz w:val="22"/>
        </w:rPr>
        <w:t>collaboration among comprehensive array</w:t>
      </w:r>
      <w:r w:rsidR="00FF0D77">
        <w:rPr>
          <w:sz w:val="22"/>
        </w:rPr>
        <w:t>s</w:t>
      </w:r>
      <w:r w:rsidR="004C3325">
        <w:rPr>
          <w:sz w:val="22"/>
        </w:rPr>
        <w:t xml:space="preserve"> of service providers</w:t>
      </w:r>
      <w:r>
        <w:rPr>
          <w:sz w:val="22"/>
        </w:rPr>
        <w:t xml:space="preserve">, and </w:t>
      </w:r>
      <w:r w:rsidR="004C3325">
        <w:rPr>
          <w:sz w:val="22"/>
        </w:rPr>
        <w:t xml:space="preserve">implementation and evaluation of </w:t>
      </w:r>
      <w:r>
        <w:rPr>
          <w:sz w:val="22"/>
        </w:rPr>
        <w:t xml:space="preserve">evidence-based practices ($15,000,000 annual budget). </w:t>
      </w:r>
      <w:r w:rsidR="00646AD0">
        <w:rPr>
          <w:sz w:val="22"/>
        </w:rPr>
        <w:t xml:space="preserve">Appointed </w:t>
      </w:r>
      <w:r w:rsidR="008950D8">
        <w:rPr>
          <w:sz w:val="22"/>
        </w:rPr>
        <w:t>to</w:t>
      </w:r>
      <w:r w:rsidR="00FE42C2">
        <w:rPr>
          <w:sz w:val="22"/>
        </w:rPr>
        <w:t xml:space="preserve"> the</w:t>
      </w:r>
      <w:r w:rsidR="00646AD0">
        <w:rPr>
          <w:sz w:val="22"/>
        </w:rPr>
        <w:t xml:space="preserve"> FL Department of Health </w:t>
      </w:r>
      <w:r w:rsidR="00FE42C2">
        <w:rPr>
          <w:sz w:val="22"/>
        </w:rPr>
        <w:t>FL Trauma System Plan Committee, Office of Trauma, Injury P</w:t>
      </w:r>
      <w:r w:rsidR="00646AD0">
        <w:rPr>
          <w:sz w:val="22"/>
        </w:rPr>
        <w:t>revention</w:t>
      </w:r>
      <w:r w:rsidR="00FE42C2">
        <w:rPr>
          <w:sz w:val="22"/>
        </w:rPr>
        <w:t xml:space="preserve"> and Control Planning Team</w:t>
      </w:r>
      <w:r w:rsidR="00646AD0">
        <w:rPr>
          <w:sz w:val="22"/>
        </w:rPr>
        <w:t xml:space="preserve">, and participated on multi-agency, state-level trauma-informed care team. </w:t>
      </w:r>
      <w:r w:rsidR="00337007">
        <w:rPr>
          <w:sz w:val="22"/>
        </w:rPr>
        <w:t>Out</w:t>
      </w:r>
      <w:r w:rsidR="00FE42C2">
        <w:rPr>
          <w:sz w:val="22"/>
        </w:rPr>
        <w:t>-</w:t>
      </w:r>
      <w:r w:rsidR="00337007">
        <w:rPr>
          <w:sz w:val="22"/>
        </w:rPr>
        <w:t>posted to assist circuit leadership in improving collaboration between</w:t>
      </w:r>
      <w:r w:rsidR="002B56B1">
        <w:rPr>
          <w:sz w:val="22"/>
        </w:rPr>
        <w:t xml:space="preserve"> </w:t>
      </w:r>
      <w:r w:rsidR="00337007">
        <w:rPr>
          <w:sz w:val="22"/>
        </w:rPr>
        <w:t>substance abuse and child welfare systems--l</w:t>
      </w:r>
      <w:r w:rsidR="00016AA2">
        <w:rPr>
          <w:sz w:val="22"/>
        </w:rPr>
        <w:t>ea</w:t>
      </w:r>
      <w:r w:rsidR="00337007" w:rsidRPr="00337007">
        <w:rPr>
          <w:sz w:val="22"/>
        </w:rPr>
        <w:t xml:space="preserve">d collaboration on revision of </w:t>
      </w:r>
      <w:r w:rsidR="00CD5780">
        <w:rPr>
          <w:sz w:val="22"/>
        </w:rPr>
        <w:t>policies and practices</w:t>
      </w:r>
      <w:r w:rsidR="00337007">
        <w:rPr>
          <w:sz w:val="22"/>
        </w:rPr>
        <w:t>, c</w:t>
      </w:r>
      <w:r w:rsidR="00337007" w:rsidRPr="00337007">
        <w:rPr>
          <w:sz w:val="22"/>
        </w:rPr>
        <w:t xml:space="preserve">oordinated development of collaborative </w:t>
      </w:r>
      <w:r w:rsidR="008950D8">
        <w:rPr>
          <w:sz w:val="22"/>
        </w:rPr>
        <w:t xml:space="preserve">circuit action plan and </w:t>
      </w:r>
      <w:r w:rsidR="00337007" w:rsidRPr="00337007">
        <w:rPr>
          <w:sz w:val="22"/>
        </w:rPr>
        <w:t>family drug court</w:t>
      </w:r>
      <w:r w:rsidR="00337007">
        <w:rPr>
          <w:sz w:val="22"/>
        </w:rPr>
        <w:t xml:space="preserve">, </w:t>
      </w:r>
      <w:r w:rsidR="00234787">
        <w:rPr>
          <w:sz w:val="22"/>
        </w:rPr>
        <w:t>2006-2011</w:t>
      </w:r>
    </w:p>
    <w:p w14:paraId="6A3527C8" w14:textId="77777777" w:rsidR="00646AD0" w:rsidRDefault="00646AD0" w:rsidP="00646AD0">
      <w:pPr>
        <w:ind w:left="720"/>
        <w:rPr>
          <w:sz w:val="22"/>
        </w:rPr>
      </w:pPr>
    </w:p>
    <w:p w14:paraId="14440404" w14:textId="77777777" w:rsidR="00BF42B0" w:rsidRDefault="00BF42B0" w:rsidP="00BB10D7">
      <w:pPr>
        <w:rPr>
          <w:sz w:val="22"/>
        </w:rPr>
      </w:pPr>
      <w:r w:rsidRPr="001F0038">
        <w:rPr>
          <w:sz w:val="22"/>
        </w:rPr>
        <w:t>Project Director</w:t>
      </w:r>
      <w:r>
        <w:rPr>
          <w:b/>
          <w:sz w:val="22"/>
        </w:rPr>
        <w:t xml:space="preserve">, </w:t>
      </w:r>
      <w:proofErr w:type="spellStart"/>
      <w:r>
        <w:rPr>
          <w:sz w:val="22"/>
        </w:rPr>
        <w:t>MyFlorida</w:t>
      </w:r>
      <w:proofErr w:type="spellEnd"/>
      <w:r>
        <w:rPr>
          <w:sz w:val="22"/>
        </w:rPr>
        <w:t xml:space="preserve"> Access to Recovery (SAMHSA grant)</w:t>
      </w:r>
      <w:r>
        <w:rPr>
          <w:b/>
          <w:sz w:val="22"/>
        </w:rPr>
        <w:t xml:space="preserve">, </w:t>
      </w:r>
      <w:r>
        <w:rPr>
          <w:sz w:val="22"/>
        </w:rPr>
        <w:t>State of Florida, Department</w:t>
      </w:r>
    </w:p>
    <w:p w14:paraId="105AD78F" w14:textId="77777777" w:rsidR="00BF42B0" w:rsidRDefault="00BF42B0" w:rsidP="00BB10D7">
      <w:pPr>
        <w:ind w:left="720"/>
        <w:rPr>
          <w:sz w:val="22"/>
        </w:rPr>
      </w:pPr>
      <w:r>
        <w:rPr>
          <w:sz w:val="22"/>
        </w:rPr>
        <w:t>of Children and Families, Substance Abuse Program Office, Tallahassee, FL—implemented federal grant targeted at increasing access to services using vouchers that allow</w:t>
      </w:r>
      <w:r w:rsidR="00FF0D77">
        <w:rPr>
          <w:sz w:val="22"/>
        </w:rPr>
        <w:t>ed</w:t>
      </w:r>
      <w:r w:rsidR="00FC7710">
        <w:rPr>
          <w:sz w:val="22"/>
        </w:rPr>
        <w:t xml:space="preserve"> choice of network </w:t>
      </w:r>
      <w:r>
        <w:rPr>
          <w:sz w:val="22"/>
        </w:rPr>
        <w:t>providers ($21,600,000 3-year award</w:t>
      </w:r>
      <w:r w:rsidRPr="005624BA">
        <w:rPr>
          <w:sz w:val="22"/>
        </w:rPr>
        <w:t>)</w:t>
      </w:r>
      <w:r w:rsidR="00657C3D">
        <w:rPr>
          <w:sz w:val="22"/>
        </w:rPr>
        <w:t>,</w:t>
      </w:r>
      <w:r w:rsidRPr="005624BA">
        <w:rPr>
          <w:sz w:val="22"/>
        </w:rPr>
        <w:t xml:space="preserve"> 2004-2006</w:t>
      </w:r>
    </w:p>
    <w:p w14:paraId="080C5515" w14:textId="77777777" w:rsidR="00733A04" w:rsidRPr="00B138A6" w:rsidRDefault="00733A04" w:rsidP="00BB10D7">
      <w:pPr>
        <w:ind w:left="720"/>
        <w:rPr>
          <w:sz w:val="22"/>
        </w:rPr>
      </w:pPr>
    </w:p>
    <w:p w14:paraId="5C28A8B8" w14:textId="77777777" w:rsidR="00BF42B0" w:rsidRDefault="00BF42B0" w:rsidP="00BB10D7">
      <w:pPr>
        <w:rPr>
          <w:sz w:val="22"/>
        </w:rPr>
      </w:pPr>
      <w:r>
        <w:rPr>
          <w:sz w:val="22"/>
        </w:rPr>
        <w:t>Consultant Leadership Liaison,</w:t>
      </w:r>
      <w:r w:rsidRPr="001F0038">
        <w:rPr>
          <w:sz w:val="22"/>
        </w:rPr>
        <w:t xml:space="preserve"> Leadership Institute</w:t>
      </w:r>
      <w:r>
        <w:rPr>
          <w:b/>
          <w:sz w:val="22"/>
        </w:rPr>
        <w:t xml:space="preserve">, </w:t>
      </w:r>
      <w:r>
        <w:rPr>
          <w:sz w:val="22"/>
        </w:rPr>
        <w:t xml:space="preserve">Southern Coast Addiction Technology </w:t>
      </w:r>
    </w:p>
    <w:p w14:paraId="1EDD8D7D" w14:textId="77777777" w:rsidR="00B26DCA" w:rsidRDefault="00BF42B0" w:rsidP="00B26DCA">
      <w:pPr>
        <w:ind w:left="720"/>
        <w:rPr>
          <w:sz w:val="22"/>
        </w:rPr>
      </w:pPr>
      <w:r>
        <w:rPr>
          <w:sz w:val="22"/>
        </w:rPr>
        <w:t>Transfer Center (SCATTC), Tallahassee, FL</w:t>
      </w:r>
      <w:r w:rsidR="00B26DCA">
        <w:rPr>
          <w:sz w:val="22"/>
        </w:rPr>
        <w:t>, Responsible for on-line supervision of participants regarding developing and i</w:t>
      </w:r>
      <w:r w:rsidR="00657C3D">
        <w:rPr>
          <w:sz w:val="22"/>
        </w:rPr>
        <w:t>mplementing leadership projects,</w:t>
      </w:r>
      <w:r w:rsidR="00B26DCA">
        <w:rPr>
          <w:sz w:val="22"/>
        </w:rPr>
        <w:t xml:space="preserve"> </w:t>
      </w:r>
      <w:r w:rsidR="00B26DCA" w:rsidRPr="005624BA">
        <w:rPr>
          <w:sz w:val="22"/>
        </w:rPr>
        <w:t>2003-2005</w:t>
      </w:r>
    </w:p>
    <w:p w14:paraId="3489A471" w14:textId="77777777" w:rsidR="00BF42B0" w:rsidRPr="00B26DCA" w:rsidRDefault="00BF42B0" w:rsidP="00BB10D7">
      <w:pPr>
        <w:rPr>
          <w:sz w:val="22"/>
        </w:rPr>
      </w:pPr>
    </w:p>
    <w:p w14:paraId="1F764717" w14:textId="77777777" w:rsidR="00B26DCA" w:rsidRDefault="00BF42B0" w:rsidP="00736164">
      <w:pPr>
        <w:jc w:val="both"/>
        <w:rPr>
          <w:sz w:val="22"/>
        </w:rPr>
      </w:pPr>
      <w:r w:rsidRPr="001F0038">
        <w:rPr>
          <w:sz w:val="22"/>
        </w:rPr>
        <w:t>Clinical Consultant,</w:t>
      </w:r>
      <w:r>
        <w:rPr>
          <w:sz w:val="22"/>
        </w:rPr>
        <w:t xml:space="preserve"> Chemical Addictions Recovery Effort (CARE), Inc., Panama City, FL</w:t>
      </w:r>
      <w:r w:rsidR="006B0836">
        <w:rPr>
          <w:sz w:val="22"/>
        </w:rPr>
        <w:t>,</w:t>
      </w:r>
      <w:r>
        <w:rPr>
          <w:sz w:val="22"/>
        </w:rPr>
        <w:t xml:space="preserve"> </w:t>
      </w:r>
    </w:p>
    <w:p w14:paraId="1791EE23" w14:textId="77777777" w:rsidR="00BF42B0" w:rsidRPr="00B26DCA" w:rsidRDefault="00B26DCA" w:rsidP="00B26DCA">
      <w:pPr>
        <w:pStyle w:val="NoSpacing"/>
        <w:ind w:left="720"/>
        <w:rPr>
          <w:sz w:val="22"/>
          <w:szCs w:val="22"/>
        </w:rPr>
      </w:pPr>
      <w:r w:rsidRPr="001F5328">
        <w:rPr>
          <w:sz w:val="22"/>
          <w:szCs w:val="22"/>
        </w:rPr>
        <w:t>Compl</w:t>
      </w:r>
      <w:r w:rsidR="00CD5780">
        <w:rPr>
          <w:sz w:val="22"/>
          <w:szCs w:val="22"/>
        </w:rPr>
        <w:t>eted preparation for C</w:t>
      </w:r>
      <w:r w:rsidRPr="001F5328">
        <w:rPr>
          <w:sz w:val="22"/>
          <w:szCs w:val="22"/>
        </w:rPr>
        <w:t>ommission for Accreditation of Rehabilitation Facilities (CARF) accreditation site visi</w:t>
      </w:r>
      <w:r>
        <w:rPr>
          <w:sz w:val="22"/>
          <w:szCs w:val="22"/>
        </w:rPr>
        <w:t xml:space="preserve">t. </w:t>
      </w:r>
      <w:r w:rsidR="00CD5780">
        <w:rPr>
          <w:sz w:val="22"/>
          <w:szCs w:val="22"/>
        </w:rPr>
        <w:t>Maximum</w:t>
      </w:r>
      <w:r>
        <w:rPr>
          <w:sz w:val="22"/>
          <w:szCs w:val="22"/>
        </w:rPr>
        <w:t xml:space="preserve"> </w:t>
      </w:r>
      <w:r w:rsidR="00016AA2">
        <w:rPr>
          <w:sz w:val="22"/>
          <w:szCs w:val="22"/>
        </w:rPr>
        <w:t xml:space="preserve">3 year </w:t>
      </w:r>
      <w:r>
        <w:rPr>
          <w:sz w:val="22"/>
          <w:szCs w:val="22"/>
        </w:rPr>
        <w:t xml:space="preserve">accreditation </w:t>
      </w:r>
      <w:r w:rsidRPr="001F5328">
        <w:rPr>
          <w:sz w:val="22"/>
          <w:szCs w:val="22"/>
        </w:rPr>
        <w:t>obtained</w:t>
      </w:r>
      <w:r w:rsidR="00657C3D">
        <w:rPr>
          <w:sz w:val="22"/>
          <w:szCs w:val="22"/>
        </w:rPr>
        <w:t>,</w:t>
      </w:r>
      <w:r>
        <w:rPr>
          <w:sz w:val="22"/>
          <w:szCs w:val="22"/>
        </w:rPr>
        <w:t xml:space="preserve"> </w:t>
      </w:r>
      <w:r w:rsidR="00BF42B0" w:rsidRPr="005624BA">
        <w:rPr>
          <w:sz w:val="22"/>
        </w:rPr>
        <w:t>2000</w:t>
      </w:r>
    </w:p>
    <w:p w14:paraId="546971B5" w14:textId="77777777" w:rsidR="00BF42B0" w:rsidRPr="005624BA" w:rsidRDefault="00BF42B0" w:rsidP="00BB10D7">
      <w:pPr>
        <w:rPr>
          <w:sz w:val="22"/>
        </w:rPr>
      </w:pPr>
      <w:r>
        <w:rPr>
          <w:b/>
          <w:sz w:val="22"/>
        </w:rPr>
        <w:t xml:space="preserve"> </w:t>
      </w:r>
    </w:p>
    <w:p w14:paraId="6C3C010C" w14:textId="77777777" w:rsidR="00BF42B0" w:rsidRDefault="00BF42B0" w:rsidP="00BB10D7">
      <w:pPr>
        <w:rPr>
          <w:sz w:val="22"/>
        </w:rPr>
      </w:pPr>
      <w:r w:rsidRPr="001F0038">
        <w:rPr>
          <w:sz w:val="22"/>
        </w:rPr>
        <w:t>Clinical Services Director</w:t>
      </w:r>
      <w:r>
        <w:rPr>
          <w:sz w:val="22"/>
        </w:rPr>
        <w:t>, Chemical Addictions Recovery Effort (CARE), Inc., Panama City, FL</w:t>
      </w:r>
    </w:p>
    <w:p w14:paraId="55011076" w14:textId="77777777" w:rsidR="00BF42B0" w:rsidRDefault="00BF42B0" w:rsidP="00016AA2">
      <w:pPr>
        <w:ind w:left="720"/>
        <w:rPr>
          <w:sz w:val="22"/>
        </w:rPr>
      </w:pPr>
      <w:r>
        <w:rPr>
          <w:sz w:val="22"/>
        </w:rPr>
        <w:t>Member of the Executive Team responsible for</w:t>
      </w:r>
      <w:r w:rsidR="00FF0D77">
        <w:rPr>
          <w:sz w:val="22"/>
        </w:rPr>
        <w:t xml:space="preserve"> management</w:t>
      </w:r>
      <w:r>
        <w:rPr>
          <w:sz w:val="22"/>
        </w:rPr>
        <w:t xml:space="preserve"> of compre</w:t>
      </w:r>
      <w:r w:rsidR="00FE3106">
        <w:rPr>
          <w:sz w:val="22"/>
        </w:rPr>
        <w:t>hensive,</w:t>
      </w:r>
      <w:r w:rsidR="00FF0D77">
        <w:rPr>
          <w:sz w:val="22"/>
        </w:rPr>
        <w:t xml:space="preserve"> non-profit, community-based,</w:t>
      </w:r>
      <w:r w:rsidR="00FE3106">
        <w:rPr>
          <w:sz w:val="22"/>
        </w:rPr>
        <w:t xml:space="preserve"> culturally- sensitive</w:t>
      </w:r>
      <w:r>
        <w:rPr>
          <w:sz w:val="22"/>
        </w:rPr>
        <w:t xml:space="preserve">, </w:t>
      </w:r>
      <w:r w:rsidR="007A1842">
        <w:rPr>
          <w:sz w:val="22"/>
        </w:rPr>
        <w:t xml:space="preserve">rural, </w:t>
      </w:r>
      <w:r>
        <w:rPr>
          <w:sz w:val="22"/>
        </w:rPr>
        <w:t xml:space="preserve">substance abuse </w:t>
      </w:r>
      <w:r w:rsidR="00E30866">
        <w:rPr>
          <w:sz w:val="22"/>
        </w:rPr>
        <w:t xml:space="preserve">outreach, </w:t>
      </w:r>
      <w:r>
        <w:rPr>
          <w:sz w:val="22"/>
        </w:rPr>
        <w:t>preven</w:t>
      </w:r>
      <w:r w:rsidR="00CD5780">
        <w:rPr>
          <w:sz w:val="22"/>
        </w:rPr>
        <w:t>tion, intervention, treatment, and recovery program.</w:t>
      </w:r>
      <w:r w:rsidR="00707DDC">
        <w:rPr>
          <w:sz w:val="22"/>
        </w:rPr>
        <w:t xml:space="preserve"> </w:t>
      </w:r>
      <w:r w:rsidR="00016AA2">
        <w:rPr>
          <w:sz w:val="22"/>
        </w:rPr>
        <w:t>Provided clinical services to clients</w:t>
      </w:r>
      <w:r w:rsidR="0006381E">
        <w:rPr>
          <w:sz w:val="22"/>
        </w:rPr>
        <w:t xml:space="preserve"> and their families</w:t>
      </w:r>
      <w:r w:rsidR="00016AA2">
        <w:rPr>
          <w:sz w:val="22"/>
        </w:rPr>
        <w:t xml:space="preserve"> and clinical supervision to staff and social work interns, with additional supervision provided to those seeking LCSW licensure. </w:t>
      </w:r>
      <w:r w:rsidR="00707DDC" w:rsidRPr="001F5328">
        <w:rPr>
          <w:sz w:val="22"/>
        </w:rPr>
        <w:t>Ensured that agency met all licensure and accreditation standards</w:t>
      </w:r>
      <w:r w:rsidR="00707DDC">
        <w:rPr>
          <w:sz w:val="22"/>
        </w:rPr>
        <w:t xml:space="preserve">. </w:t>
      </w:r>
      <w:r w:rsidR="00FC7710">
        <w:rPr>
          <w:sz w:val="22"/>
        </w:rPr>
        <w:t xml:space="preserve">Collaborated with mental health, judicial, public education, child welfare, and other social service agencies to ensure effective communication and referral networks. </w:t>
      </w:r>
      <w:r w:rsidR="00707DDC">
        <w:rPr>
          <w:sz w:val="22"/>
        </w:rPr>
        <w:t xml:space="preserve">Developed, implemented, </w:t>
      </w:r>
      <w:r w:rsidR="00016AA2">
        <w:rPr>
          <w:sz w:val="22"/>
        </w:rPr>
        <w:t xml:space="preserve">and </w:t>
      </w:r>
      <w:r w:rsidR="00707DDC">
        <w:rPr>
          <w:sz w:val="22"/>
        </w:rPr>
        <w:t>update</w:t>
      </w:r>
      <w:r w:rsidR="00CD5780">
        <w:rPr>
          <w:sz w:val="22"/>
        </w:rPr>
        <w:t>d policies and procedures</w:t>
      </w:r>
      <w:r w:rsidR="00707DDC">
        <w:rPr>
          <w:sz w:val="22"/>
        </w:rPr>
        <w:t xml:space="preserve"> including </w:t>
      </w:r>
      <w:r w:rsidR="00CD5780">
        <w:rPr>
          <w:sz w:val="22"/>
        </w:rPr>
        <w:t xml:space="preserve">program evaluation, </w:t>
      </w:r>
      <w:r w:rsidR="00707DDC">
        <w:rPr>
          <w:sz w:val="22"/>
        </w:rPr>
        <w:t>quality assurance</w:t>
      </w:r>
      <w:r w:rsidR="00CD5780">
        <w:rPr>
          <w:sz w:val="22"/>
        </w:rPr>
        <w:t>, and process improvement</w:t>
      </w:r>
      <w:r w:rsidR="00707DDC">
        <w:rPr>
          <w:sz w:val="22"/>
        </w:rPr>
        <w:t>.</w:t>
      </w:r>
      <w:r w:rsidR="00707DDC" w:rsidRPr="00707DDC">
        <w:rPr>
          <w:sz w:val="22"/>
        </w:rPr>
        <w:t xml:space="preserve"> </w:t>
      </w:r>
      <w:r w:rsidR="00657C3D">
        <w:rPr>
          <w:sz w:val="22"/>
        </w:rPr>
        <w:t>Monitored program outcomes,</w:t>
      </w:r>
      <w:r w:rsidR="00707DDC" w:rsidRPr="001F5328">
        <w:rPr>
          <w:sz w:val="22"/>
        </w:rPr>
        <w:t xml:space="preserve"> </w:t>
      </w:r>
      <w:r w:rsidRPr="005624BA">
        <w:rPr>
          <w:sz w:val="22"/>
        </w:rPr>
        <w:t>1988-2000</w:t>
      </w:r>
    </w:p>
    <w:p w14:paraId="24E1564F" w14:textId="77777777" w:rsidR="00E345F1" w:rsidRDefault="00E345F1" w:rsidP="002F5E26">
      <w:pPr>
        <w:ind w:left="720"/>
        <w:rPr>
          <w:sz w:val="22"/>
        </w:rPr>
      </w:pPr>
    </w:p>
    <w:p w14:paraId="73B8ED90" w14:textId="77777777" w:rsidR="006B0836" w:rsidRDefault="00E345F1" w:rsidP="00E345F1">
      <w:pPr>
        <w:rPr>
          <w:sz w:val="22"/>
        </w:rPr>
      </w:pPr>
      <w:r>
        <w:rPr>
          <w:sz w:val="22"/>
        </w:rPr>
        <w:t xml:space="preserve"> Alcoholism Specialist, Panhandle Alcoholism Council, Inc., Panama City, FL, </w:t>
      </w:r>
      <w:r w:rsidR="00707DDC">
        <w:rPr>
          <w:sz w:val="22"/>
        </w:rPr>
        <w:t>P</w:t>
      </w:r>
      <w:r w:rsidR="006B0836">
        <w:rPr>
          <w:sz w:val="22"/>
        </w:rPr>
        <w:t>rovided a</w:t>
      </w:r>
    </w:p>
    <w:p w14:paraId="187E977D" w14:textId="77777777" w:rsidR="00016AA2" w:rsidRPr="005624BA" w:rsidRDefault="006B0836" w:rsidP="00055428">
      <w:pPr>
        <w:ind w:left="720"/>
        <w:rPr>
          <w:sz w:val="22"/>
        </w:rPr>
      </w:pPr>
      <w:proofErr w:type="gramStart"/>
      <w:r>
        <w:rPr>
          <w:sz w:val="22"/>
        </w:rPr>
        <w:t>comprehensive</w:t>
      </w:r>
      <w:proofErr w:type="gramEnd"/>
      <w:r>
        <w:rPr>
          <w:sz w:val="22"/>
        </w:rPr>
        <w:t xml:space="preserve"> array of alcoholism counseling services</w:t>
      </w:r>
      <w:r w:rsidR="00B26DCA">
        <w:rPr>
          <w:sz w:val="22"/>
        </w:rPr>
        <w:t xml:space="preserve"> to individuals, families</w:t>
      </w:r>
      <w:r>
        <w:rPr>
          <w:sz w:val="22"/>
        </w:rPr>
        <w:t>,</w:t>
      </w:r>
      <w:r w:rsidR="00B26DCA">
        <w:rPr>
          <w:sz w:val="22"/>
        </w:rPr>
        <w:t xml:space="preserve"> and </w:t>
      </w:r>
      <w:r w:rsidR="00707DDC">
        <w:rPr>
          <w:sz w:val="22"/>
        </w:rPr>
        <w:t>g</w:t>
      </w:r>
      <w:r w:rsidR="00B26DCA">
        <w:rPr>
          <w:sz w:val="22"/>
        </w:rPr>
        <w:t>roups,</w:t>
      </w:r>
      <w:r w:rsidR="00707DDC">
        <w:rPr>
          <w:sz w:val="22"/>
        </w:rPr>
        <w:t xml:space="preserve"> including assessment, treatment planning, community outreach, and case management services. </w:t>
      </w:r>
      <w:r w:rsidR="00707DDC" w:rsidRPr="00707DDC">
        <w:rPr>
          <w:sz w:val="22"/>
        </w:rPr>
        <w:t xml:space="preserve">Responsible for </w:t>
      </w:r>
      <w:r w:rsidR="00CD5780">
        <w:rPr>
          <w:sz w:val="22"/>
        </w:rPr>
        <w:t xml:space="preserve">clinical </w:t>
      </w:r>
      <w:r w:rsidR="00707DDC" w:rsidRPr="00707DDC">
        <w:rPr>
          <w:sz w:val="22"/>
        </w:rPr>
        <w:t>supervisory duties including developing written procedures and policies, providing clinical supervision, developing the quality assurance program to guide program and service improvement.</w:t>
      </w:r>
      <w:r w:rsidR="0091617E">
        <w:rPr>
          <w:sz w:val="22"/>
        </w:rPr>
        <w:t xml:space="preserve"> Supervised women</w:t>
      </w:r>
      <w:r w:rsidR="00016AA2">
        <w:rPr>
          <w:sz w:val="22"/>
        </w:rPr>
        <w:t>’s</w:t>
      </w:r>
      <w:r w:rsidR="00657C3D">
        <w:rPr>
          <w:sz w:val="22"/>
        </w:rPr>
        <w:t xml:space="preserve"> residential </w:t>
      </w:r>
      <w:r w:rsidR="00016AA2">
        <w:rPr>
          <w:sz w:val="22"/>
        </w:rPr>
        <w:t xml:space="preserve">treatment </w:t>
      </w:r>
      <w:r w:rsidR="00657C3D">
        <w:rPr>
          <w:sz w:val="22"/>
        </w:rPr>
        <w:t>program,</w:t>
      </w:r>
      <w:r w:rsidR="00707DDC">
        <w:rPr>
          <w:sz w:val="22"/>
        </w:rPr>
        <w:t xml:space="preserve"> </w:t>
      </w:r>
      <w:r w:rsidR="0073333E">
        <w:rPr>
          <w:sz w:val="22"/>
        </w:rPr>
        <w:t>1974</w:t>
      </w:r>
      <w:r w:rsidRPr="00707DDC">
        <w:rPr>
          <w:sz w:val="22"/>
        </w:rPr>
        <w:t>-1988</w:t>
      </w:r>
    </w:p>
    <w:p w14:paraId="4B8658B9" w14:textId="77777777" w:rsidR="00200E8B" w:rsidRDefault="00200E8B" w:rsidP="00200E8B">
      <w:pPr>
        <w:rPr>
          <w:b/>
          <w:i/>
          <w:sz w:val="22"/>
        </w:rPr>
      </w:pPr>
    </w:p>
    <w:p w14:paraId="7C068187" w14:textId="77777777" w:rsidR="00200E8B" w:rsidRPr="00622F94" w:rsidRDefault="00200E8B" w:rsidP="00200E8B">
      <w:pPr>
        <w:rPr>
          <w:b/>
          <w:i/>
          <w:sz w:val="22"/>
        </w:rPr>
      </w:pPr>
      <w:r>
        <w:rPr>
          <w:b/>
          <w:i/>
          <w:sz w:val="22"/>
        </w:rPr>
        <w:t xml:space="preserve">Professional </w:t>
      </w:r>
      <w:r w:rsidR="00F94F1F">
        <w:rPr>
          <w:b/>
          <w:i/>
          <w:sz w:val="22"/>
        </w:rPr>
        <w:t>Trainer and Community Education</w:t>
      </w:r>
      <w:r>
        <w:rPr>
          <w:b/>
          <w:i/>
          <w:sz w:val="22"/>
        </w:rPr>
        <w:t xml:space="preserve"> Experience</w:t>
      </w:r>
    </w:p>
    <w:p w14:paraId="20A40D75" w14:textId="77777777" w:rsidR="00200E8B" w:rsidRDefault="00083F38" w:rsidP="00200E8B">
      <w:pPr>
        <w:rPr>
          <w:sz w:val="22"/>
        </w:rPr>
      </w:pPr>
      <w:r>
        <w:rPr>
          <w:noProof/>
        </w:rPr>
        <w:pict w14:anchorId="3E9F3F2E">
          <v:line id="_x0000_s1043" style="position:absolute;z-index:251665920" from="0,5.45pt" to="468pt,5.45pt" strokeweight="1.5pt"/>
        </w:pict>
      </w:r>
    </w:p>
    <w:p w14:paraId="50A50D41" w14:textId="77777777" w:rsidR="00DD67B9" w:rsidRPr="00BE70A2" w:rsidRDefault="00F94F1F" w:rsidP="005646E0">
      <w:pPr>
        <w:ind w:firstLine="720"/>
        <w:rPr>
          <w:sz w:val="22"/>
        </w:rPr>
      </w:pPr>
      <w:r w:rsidRPr="00BE70A2">
        <w:rPr>
          <w:sz w:val="22"/>
        </w:rPr>
        <w:t>2014</w:t>
      </w:r>
      <w:r w:rsidRPr="00BE70A2">
        <w:rPr>
          <w:sz w:val="22"/>
        </w:rPr>
        <w:tab/>
      </w:r>
      <w:r w:rsidR="00BE70A2">
        <w:rPr>
          <w:sz w:val="22"/>
        </w:rPr>
        <w:tab/>
      </w:r>
      <w:r w:rsidR="00CF7F5E" w:rsidRPr="00BE70A2">
        <w:rPr>
          <w:sz w:val="22"/>
        </w:rPr>
        <w:t xml:space="preserve">Presented on the </w:t>
      </w:r>
      <w:r w:rsidR="00CF7F5E" w:rsidRPr="00BE70A2">
        <w:rPr>
          <w:i/>
          <w:sz w:val="22"/>
        </w:rPr>
        <w:t>SEMO Food Alliance</w:t>
      </w:r>
      <w:r w:rsidR="00CF7F5E" w:rsidRPr="00BE70A2">
        <w:rPr>
          <w:sz w:val="22"/>
        </w:rPr>
        <w:t xml:space="preserve"> macro practice project to the </w:t>
      </w:r>
    </w:p>
    <w:p w14:paraId="66FA68F4" w14:textId="77777777" w:rsidR="00DD67B9" w:rsidRDefault="00F94F1F" w:rsidP="00DD67B9">
      <w:pPr>
        <w:pStyle w:val="ListParagraph"/>
        <w:ind w:left="2160"/>
        <w:rPr>
          <w:sz w:val="22"/>
        </w:rPr>
      </w:pPr>
      <w:r w:rsidRPr="00B55249">
        <w:rPr>
          <w:sz w:val="22"/>
        </w:rPr>
        <w:t>Southeast Missouri State University, College of Health and Human Service</w:t>
      </w:r>
      <w:r w:rsidR="00CF7F5E" w:rsidRPr="00B55249">
        <w:rPr>
          <w:sz w:val="22"/>
        </w:rPr>
        <w:t xml:space="preserve">s </w:t>
      </w:r>
      <w:r w:rsidRPr="00B55249">
        <w:rPr>
          <w:sz w:val="22"/>
        </w:rPr>
        <w:t>Advisory Boar</w:t>
      </w:r>
      <w:r w:rsidR="00CF7F5E" w:rsidRPr="00B55249">
        <w:rPr>
          <w:sz w:val="22"/>
        </w:rPr>
        <w:t>d. Subsequently</w:t>
      </w:r>
      <w:r w:rsidR="00E75F2E" w:rsidRPr="00B55249">
        <w:rPr>
          <w:sz w:val="22"/>
        </w:rPr>
        <w:t xml:space="preserve">, interviews by university and </w:t>
      </w:r>
      <w:r w:rsidR="00E75F2E" w:rsidRPr="00B55249">
        <w:rPr>
          <w:sz w:val="22"/>
        </w:rPr>
        <w:lastRenderedPageBreak/>
        <w:t xml:space="preserve">community </w:t>
      </w:r>
      <w:r w:rsidR="00CF7F5E" w:rsidRPr="00B55249">
        <w:rPr>
          <w:sz w:val="22"/>
        </w:rPr>
        <w:t>news organizations resulted in published</w:t>
      </w:r>
      <w:r w:rsidR="00E75F2E" w:rsidRPr="00B55249">
        <w:rPr>
          <w:sz w:val="22"/>
        </w:rPr>
        <w:t xml:space="preserve"> articles, increasing </w:t>
      </w:r>
      <w:r w:rsidR="00CF7F5E" w:rsidRPr="00B55249">
        <w:rPr>
          <w:sz w:val="22"/>
        </w:rPr>
        <w:t>aw</w:t>
      </w:r>
      <w:r w:rsidR="00E75F2E" w:rsidRPr="00B55249">
        <w:rPr>
          <w:sz w:val="22"/>
        </w:rPr>
        <w:t>areness of the ongoing existence of hunger in the community</w:t>
      </w:r>
      <w:r w:rsidR="00DD67B9">
        <w:rPr>
          <w:sz w:val="22"/>
        </w:rPr>
        <w:t>.</w:t>
      </w:r>
    </w:p>
    <w:p w14:paraId="2F993986" w14:textId="77777777" w:rsidR="00DD67B9" w:rsidRDefault="00DD67B9" w:rsidP="00DD67B9">
      <w:pPr>
        <w:pStyle w:val="ListParagraph"/>
        <w:ind w:left="2160"/>
        <w:rPr>
          <w:sz w:val="22"/>
        </w:rPr>
      </w:pPr>
    </w:p>
    <w:p w14:paraId="24409E33" w14:textId="77777777" w:rsidR="00DD67B9" w:rsidRPr="00BE70A2" w:rsidRDefault="00F94F1F" w:rsidP="005646E0">
      <w:pPr>
        <w:ind w:firstLine="720"/>
        <w:rPr>
          <w:sz w:val="22"/>
        </w:rPr>
      </w:pPr>
      <w:r w:rsidRPr="00BE70A2">
        <w:rPr>
          <w:sz w:val="22"/>
        </w:rPr>
        <w:t>2014</w:t>
      </w:r>
      <w:r w:rsidRPr="00BE70A2">
        <w:rPr>
          <w:sz w:val="22"/>
        </w:rPr>
        <w:tab/>
      </w:r>
      <w:r w:rsidR="00BE70A2">
        <w:rPr>
          <w:sz w:val="22"/>
        </w:rPr>
        <w:tab/>
      </w:r>
      <w:r w:rsidRPr="00BE70A2">
        <w:rPr>
          <w:sz w:val="22"/>
        </w:rPr>
        <w:t xml:space="preserve">Presented on </w:t>
      </w:r>
      <w:r w:rsidRPr="00BE70A2">
        <w:rPr>
          <w:i/>
          <w:sz w:val="22"/>
        </w:rPr>
        <w:t>Addiction and the Brain</w:t>
      </w:r>
      <w:r w:rsidRPr="00BE70A2">
        <w:rPr>
          <w:sz w:val="22"/>
        </w:rPr>
        <w:t xml:space="preserve"> at the </w:t>
      </w:r>
      <w:r w:rsidRPr="00BE70A2">
        <w:rPr>
          <w:i/>
          <w:sz w:val="22"/>
        </w:rPr>
        <w:t>EPIC</w:t>
      </w:r>
      <w:r w:rsidRPr="00BE70A2">
        <w:rPr>
          <w:sz w:val="22"/>
        </w:rPr>
        <w:t xml:space="preserve"> (community substance </w:t>
      </w:r>
    </w:p>
    <w:p w14:paraId="5E01E02B" w14:textId="77777777" w:rsidR="00F94F1F" w:rsidRDefault="00F94F1F" w:rsidP="00DD67B9">
      <w:pPr>
        <w:pStyle w:val="ListParagraph"/>
        <w:ind w:left="2160"/>
        <w:rPr>
          <w:sz w:val="22"/>
        </w:rPr>
      </w:pPr>
      <w:proofErr w:type="gramStart"/>
      <w:r w:rsidRPr="00DD67B9">
        <w:rPr>
          <w:sz w:val="22"/>
        </w:rPr>
        <w:t>abuse</w:t>
      </w:r>
      <w:proofErr w:type="gramEnd"/>
      <w:r w:rsidRPr="00DD67B9">
        <w:rPr>
          <w:sz w:val="22"/>
        </w:rPr>
        <w:t xml:space="preserve"> prevention committee) Breakthrough Breakfast</w:t>
      </w:r>
      <w:r w:rsidR="00E75F2E" w:rsidRPr="00DD67B9">
        <w:rPr>
          <w:sz w:val="22"/>
        </w:rPr>
        <w:t xml:space="preserve"> event and to the </w:t>
      </w:r>
      <w:r w:rsidRPr="00DD67B9">
        <w:rPr>
          <w:sz w:val="22"/>
        </w:rPr>
        <w:t xml:space="preserve">student organization, </w:t>
      </w:r>
      <w:r w:rsidR="00E75F2E" w:rsidRPr="00DD67B9">
        <w:rPr>
          <w:i/>
          <w:sz w:val="22"/>
        </w:rPr>
        <w:t>To</w:t>
      </w:r>
      <w:r w:rsidRPr="00DD67B9">
        <w:rPr>
          <w:i/>
          <w:sz w:val="22"/>
        </w:rPr>
        <w:t xml:space="preserve"> Wr</w:t>
      </w:r>
      <w:r w:rsidR="00E75F2E" w:rsidRPr="00DD67B9">
        <w:rPr>
          <w:i/>
          <w:sz w:val="22"/>
        </w:rPr>
        <w:t>i</w:t>
      </w:r>
      <w:r w:rsidRPr="00DD67B9">
        <w:rPr>
          <w:i/>
          <w:sz w:val="22"/>
        </w:rPr>
        <w:t>te Love on Her Arms</w:t>
      </w:r>
      <w:r w:rsidR="00E75F2E" w:rsidRPr="00DD67B9">
        <w:rPr>
          <w:sz w:val="22"/>
        </w:rPr>
        <w:t>.</w:t>
      </w:r>
    </w:p>
    <w:p w14:paraId="0901C311" w14:textId="77777777" w:rsidR="00DD67B9" w:rsidRDefault="00DD67B9" w:rsidP="00DD67B9">
      <w:pPr>
        <w:pStyle w:val="ListParagraph"/>
        <w:ind w:left="2160"/>
        <w:rPr>
          <w:sz w:val="22"/>
        </w:rPr>
      </w:pPr>
    </w:p>
    <w:p w14:paraId="23A516CE" w14:textId="77777777" w:rsidR="00DD67B9" w:rsidRPr="00BE70A2" w:rsidRDefault="007A72D9" w:rsidP="005646E0">
      <w:pPr>
        <w:ind w:firstLine="720"/>
        <w:rPr>
          <w:sz w:val="22"/>
        </w:rPr>
      </w:pPr>
      <w:r>
        <w:rPr>
          <w:sz w:val="22"/>
        </w:rPr>
        <w:t xml:space="preserve">2013 &amp; </w:t>
      </w:r>
      <w:r w:rsidR="00CF7F5E" w:rsidRPr="00BE70A2">
        <w:rPr>
          <w:sz w:val="22"/>
        </w:rPr>
        <w:t>2014</w:t>
      </w:r>
      <w:r w:rsidR="00CF7F5E" w:rsidRPr="00BE70A2">
        <w:rPr>
          <w:sz w:val="22"/>
        </w:rPr>
        <w:tab/>
        <w:t xml:space="preserve">Co-presenter of </w:t>
      </w:r>
      <w:r w:rsidR="00F86752" w:rsidRPr="00BE70A2">
        <w:rPr>
          <w:i/>
          <w:sz w:val="22"/>
        </w:rPr>
        <w:t xml:space="preserve">Social Work </w:t>
      </w:r>
      <w:r w:rsidR="00CF7F5E" w:rsidRPr="00BE70A2">
        <w:rPr>
          <w:i/>
          <w:sz w:val="22"/>
        </w:rPr>
        <w:t>Ethics</w:t>
      </w:r>
      <w:r w:rsidR="00F86752" w:rsidRPr="00BE70A2">
        <w:rPr>
          <w:i/>
          <w:sz w:val="22"/>
        </w:rPr>
        <w:t xml:space="preserve"> in the Electronic World</w:t>
      </w:r>
      <w:r w:rsidR="00CF7F5E" w:rsidRPr="00BE70A2">
        <w:rPr>
          <w:sz w:val="22"/>
        </w:rPr>
        <w:t xml:space="preserve"> provided by</w:t>
      </w:r>
    </w:p>
    <w:p w14:paraId="0F689616" w14:textId="77777777" w:rsidR="00F94F1F" w:rsidRPr="00DD67B9" w:rsidRDefault="00CF7F5E" w:rsidP="00DD67B9">
      <w:pPr>
        <w:ind w:left="2160"/>
        <w:rPr>
          <w:sz w:val="22"/>
        </w:rPr>
      </w:pPr>
      <w:proofErr w:type="gramStart"/>
      <w:r w:rsidRPr="00DD67B9">
        <w:rPr>
          <w:sz w:val="22"/>
        </w:rPr>
        <w:t>the</w:t>
      </w:r>
      <w:proofErr w:type="gramEnd"/>
      <w:r w:rsidRPr="00DD67B9">
        <w:rPr>
          <w:sz w:val="22"/>
        </w:rPr>
        <w:t xml:space="preserve"> </w:t>
      </w:r>
      <w:r w:rsidR="007A72D9">
        <w:rPr>
          <w:sz w:val="22"/>
        </w:rPr>
        <w:t xml:space="preserve">Southeast Missouri State University, </w:t>
      </w:r>
      <w:r w:rsidRPr="00DD67B9">
        <w:rPr>
          <w:sz w:val="22"/>
        </w:rPr>
        <w:t>Department of Social Work for the local licensed social work community</w:t>
      </w:r>
      <w:r w:rsidR="00060148" w:rsidRPr="00DD67B9">
        <w:rPr>
          <w:sz w:val="22"/>
        </w:rPr>
        <w:t xml:space="preserve"> to meet licensure requirements</w:t>
      </w:r>
      <w:r w:rsidRPr="00DD67B9">
        <w:rPr>
          <w:sz w:val="22"/>
        </w:rPr>
        <w:t xml:space="preserve">. </w:t>
      </w:r>
      <w:r w:rsidR="00DD67B9" w:rsidRPr="00DD67B9">
        <w:rPr>
          <w:sz w:val="22"/>
        </w:rPr>
        <w:t xml:space="preserve"> </w:t>
      </w:r>
    </w:p>
    <w:p w14:paraId="3A5274C7" w14:textId="77777777" w:rsidR="00DD67B9" w:rsidRDefault="00DD67B9" w:rsidP="00DD67B9">
      <w:pPr>
        <w:pStyle w:val="ListParagraph"/>
        <w:ind w:left="1440"/>
        <w:rPr>
          <w:sz w:val="22"/>
        </w:rPr>
      </w:pPr>
    </w:p>
    <w:p w14:paraId="0856C545" w14:textId="77777777" w:rsidR="00DD67B9" w:rsidRPr="00BE70A2" w:rsidRDefault="00CF7F5E" w:rsidP="005646E0">
      <w:pPr>
        <w:ind w:firstLine="720"/>
        <w:rPr>
          <w:sz w:val="22"/>
        </w:rPr>
      </w:pPr>
      <w:r w:rsidRPr="00BE70A2">
        <w:rPr>
          <w:sz w:val="22"/>
        </w:rPr>
        <w:t>1</w:t>
      </w:r>
      <w:r w:rsidR="00DD67B9" w:rsidRPr="00BE70A2">
        <w:rPr>
          <w:sz w:val="22"/>
        </w:rPr>
        <w:t>975-</w:t>
      </w:r>
      <w:r w:rsidR="00200E8B" w:rsidRPr="00BE70A2">
        <w:rPr>
          <w:sz w:val="22"/>
        </w:rPr>
        <w:t>2000</w:t>
      </w:r>
      <w:r w:rsidR="00200E8B" w:rsidRPr="00BE70A2">
        <w:rPr>
          <w:sz w:val="22"/>
        </w:rPr>
        <w:tab/>
      </w:r>
      <w:r w:rsidR="00200E8B" w:rsidRPr="00BE70A2">
        <w:rPr>
          <w:i/>
          <w:sz w:val="22"/>
        </w:rPr>
        <w:t xml:space="preserve">Alcohol and Drug Education, Psychosocial Assessments, Treatment </w:t>
      </w:r>
    </w:p>
    <w:p w14:paraId="03DAACC8" w14:textId="77777777" w:rsidR="00200E8B" w:rsidRDefault="00200E8B" w:rsidP="00DD67B9">
      <w:pPr>
        <w:pStyle w:val="ListParagraph"/>
        <w:ind w:left="2160"/>
        <w:rPr>
          <w:sz w:val="22"/>
        </w:rPr>
      </w:pPr>
      <w:r w:rsidRPr="00DD67B9">
        <w:rPr>
          <w:i/>
          <w:sz w:val="22"/>
        </w:rPr>
        <w:t xml:space="preserve">Planning, Cultural Diversity, Working with Adolescents, Women’s Specific Treatment, Clinical Documentation, Group Facilitation, Confidentiality, Crisis Intervention, Quality Improvement, </w:t>
      </w:r>
      <w:r w:rsidRPr="00DD67B9">
        <w:rPr>
          <w:sz w:val="22"/>
        </w:rPr>
        <w:t>and</w:t>
      </w:r>
      <w:r w:rsidRPr="00DD67B9">
        <w:rPr>
          <w:i/>
          <w:sz w:val="22"/>
        </w:rPr>
        <w:t xml:space="preserve"> Florida Statutes, Chapter 397 (Involuntary Treatment)</w:t>
      </w:r>
      <w:r w:rsidRPr="00DD67B9">
        <w:rPr>
          <w:sz w:val="22"/>
        </w:rPr>
        <w:t xml:space="preserve"> provided to professional addictions prevention, intervention and treatment staff and clinicians</w:t>
      </w:r>
    </w:p>
    <w:p w14:paraId="7723176C" w14:textId="77777777" w:rsidR="00DD67B9" w:rsidRDefault="00DD67B9" w:rsidP="00DD67B9">
      <w:pPr>
        <w:pStyle w:val="ListParagraph"/>
        <w:ind w:left="2160"/>
        <w:rPr>
          <w:sz w:val="22"/>
        </w:rPr>
      </w:pPr>
    </w:p>
    <w:p w14:paraId="18466EDE" w14:textId="77777777" w:rsidR="00DD67B9" w:rsidRPr="00BE70A2" w:rsidRDefault="00DD67B9" w:rsidP="005646E0">
      <w:pPr>
        <w:ind w:firstLine="720"/>
        <w:rPr>
          <w:sz w:val="22"/>
        </w:rPr>
      </w:pPr>
      <w:r w:rsidRPr="00BE70A2">
        <w:rPr>
          <w:sz w:val="22"/>
        </w:rPr>
        <w:t>1994-</w:t>
      </w:r>
      <w:r w:rsidR="00200E8B" w:rsidRPr="00BE70A2">
        <w:rPr>
          <w:sz w:val="22"/>
        </w:rPr>
        <w:t>1998</w:t>
      </w:r>
      <w:r w:rsidR="00200E8B" w:rsidRPr="00BE70A2">
        <w:rPr>
          <w:sz w:val="22"/>
        </w:rPr>
        <w:tab/>
      </w:r>
      <w:r w:rsidR="00200E8B" w:rsidRPr="00BE70A2">
        <w:rPr>
          <w:i/>
          <w:sz w:val="22"/>
        </w:rPr>
        <w:t>Clinical Supervision</w:t>
      </w:r>
      <w:r w:rsidR="00200E8B" w:rsidRPr="00BE70A2">
        <w:rPr>
          <w:sz w:val="22"/>
        </w:rPr>
        <w:t xml:space="preserve"> and </w:t>
      </w:r>
      <w:r w:rsidR="00200E8B" w:rsidRPr="00BE70A2">
        <w:rPr>
          <w:i/>
          <w:sz w:val="22"/>
        </w:rPr>
        <w:t>Basic Orientation to Certification</w:t>
      </w:r>
      <w:r w:rsidR="00200E8B" w:rsidRPr="00BE70A2">
        <w:rPr>
          <w:sz w:val="22"/>
        </w:rPr>
        <w:t xml:space="preserve"> for the</w:t>
      </w:r>
      <w:r w:rsidRPr="00BE70A2">
        <w:rPr>
          <w:sz w:val="22"/>
        </w:rPr>
        <w:t xml:space="preserve"> </w:t>
      </w:r>
    </w:p>
    <w:p w14:paraId="6117EC06" w14:textId="77777777" w:rsidR="00DD67B9" w:rsidRDefault="00DD67B9" w:rsidP="00DD67B9">
      <w:pPr>
        <w:pStyle w:val="ListParagraph"/>
        <w:ind w:left="1440"/>
        <w:rPr>
          <w:sz w:val="22"/>
        </w:rPr>
      </w:pPr>
      <w:r>
        <w:rPr>
          <w:sz w:val="22"/>
        </w:rPr>
        <w:tab/>
      </w:r>
      <w:proofErr w:type="gramStart"/>
      <w:r w:rsidR="00200E8B" w:rsidRPr="00DD67B9">
        <w:rPr>
          <w:sz w:val="22"/>
        </w:rPr>
        <w:t xml:space="preserve">Certification Board for Addiction </w:t>
      </w:r>
      <w:r>
        <w:rPr>
          <w:sz w:val="22"/>
        </w:rPr>
        <w:t>Professionals of Florida, Inc.</w:t>
      </w:r>
      <w:proofErr w:type="gramEnd"/>
    </w:p>
    <w:p w14:paraId="6DC696EA" w14:textId="77777777" w:rsidR="00DD67B9" w:rsidRPr="00DD67B9" w:rsidRDefault="00DD67B9" w:rsidP="00DD67B9">
      <w:pPr>
        <w:pStyle w:val="ListParagraph"/>
        <w:ind w:left="1440"/>
        <w:rPr>
          <w:sz w:val="22"/>
        </w:rPr>
      </w:pPr>
    </w:p>
    <w:p w14:paraId="76988F0F" w14:textId="77777777" w:rsidR="00BE70A2" w:rsidRDefault="00DD67B9" w:rsidP="005646E0">
      <w:pPr>
        <w:ind w:firstLine="720"/>
        <w:rPr>
          <w:sz w:val="22"/>
        </w:rPr>
      </w:pPr>
      <w:r w:rsidRPr="00BE70A2">
        <w:rPr>
          <w:sz w:val="22"/>
        </w:rPr>
        <w:t>1982-</w:t>
      </w:r>
      <w:r w:rsidR="00200E8B" w:rsidRPr="00BE70A2">
        <w:rPr>
          <w:sz w:val="22"/>
        </w:rPr>
        <w:t>1998</w:t>
      </w:r>
      <w:r w:rsidR="00200E8B" w:rsidRPr="00BE70A2">
        <w:rPr>
          <w:sz w:val="22"/>
        </w:rPr>
        <w:tab/>
      </w:r>
      <w:r w:rsidR="00200E8B" w:rsidRPr="00BE70A2">
        <w:rPr>
          <w:i/>
          <w:sz w:val="22"/>
        </w:rPr>
        <w:t>Group Facilitation</w:t>
      </w:r>
      <w:r w:rsidR="00200E8B" w:rsidRPr="00BE70A2">
        <w:rPr>
          <w:sz w:val="22"/>
        </w:rPr>
        <w:t xml:space="preserve"> (4-day events), </w:t>
      </w:r>
      <w:r w:rsidR="00200E8B" w:rsidRPr="00BE70A2">
        <w:rPr>
          <w:i/>
          <w:sz w:val="22"/>
        </w:rPr>
        <w:t>Advanced Group Facilitation</w:t>
      </w:r>
      <w:r w:rsidRPr="00BE70A2">
        <w:rPr>
          <w:sz w:val="22"/>
        </w:rPr>
        <w:t xml:space="preserve"> (3-day</w:t>
      </w:r>
    </w:p>
    <w:p w14:paraId="55B51C9F" w14:textId="77777777" w:rsidR="00200E8B" w:rsidRPr="00BE70A2" w:rsidRDefault="00DD67B9" w:rsidP="00BE70A2">
      <w:pPr>
        <w:ind w:firstLine="720"/>
        <w:rPr>
          <w:sz w:val="22"/>
        </w:rPr>
      </w:pPr>
      <w:r w:rsidRPr="00BE70A2">
        <w:rPr>
          <w:sz w:val="22"/>
        </w:rPr>
        <w:tab/>
      </w:r>
      <w:r w:rsidRPr="00BE70A2">
        <w:rPr>
          <w:sz w:val="22"/>
        </w:rPr>
        <w:tab/>
      </w:r>
      <w:proofErr w:type="gramStart"/>
      <w:r w:rsidR="00200E8B" w:rsidRPr="00BE70A2">
        <w:rPr>
          <w:sz w:val="22"/>
        </w:rPr>
        <w:t>events</w:t>
      </w:r>
      <w:proofErr w:type="gramEnd"/>
      <w:r w:rsidR="00200E8B" w:rsidRPr="00BE70A2">
        <w:rPr>
          <w:sz w:val="22"/>
        </w:rPr>
        <w:t xml:space="preserve">), and </w:t>
      </w:r>
      <w:r w:rsidR="00200E8B" w:rsidRPr="00BE70A2">
        <w:rPr>
          <w:i/>
          <w:sz w:val="22"/>
        </w:rPr>
        <w:t>The Recovering Woman: A Holistic Approach</w:t>
      </w:r>
      <w:r w:rsidR="00200E8B" w:rsidRPr="00BE70A2">
        <w:rPr>
          <w:sz w:val="22"/>
        </w:rPr>
        <w:t xml:space="preserve"> (annual</w:t>
      </w:r>
    </w:p>
    <w:p w14:paraId="2017E870" w14:textId="77777777" w:rsidR="00200E8B" w:rsidRDefault="00200E8B" w:rsidP="00200E8B">
      <w:pPr>
        <w:ind w:left="2160"/>
        <w:rPr>
          <w:sz w:val="22"/>
        </w:rPr>
      </w:pPr>
      <w:proofErr w:type="gramStart"/>
      <w:r>
        <w:rPr>
          <w:sz w:val="22"/>
        </w:rPr>
        <w:t>conference</w:t>
      </w:r>
      <w:proofErr w:type="gramEnd"/>
      <w:r>
        <w:rPr>
          <w:sz w:val="22"/>
        </w:rPr>
        <w:t>) for the Florida Alcohol and Drug Abuse Association, Inc.</w:t>
      </w:r>
    </w:p>
    <w:p w14:paraId="503CE103" w14:textId="77777777" w:rsidR="00DD67B9" w:rsidRDefault="00DD67B9" w:rsidP="00DD67B9">
      <w:pPr>
        <w:rPr>
          <w:sz w:val="22"/>
        </w:rPr>
      </w:pPr>
    </w:p>
    <w:p w14:paraId="4A90FF24" w14:textId="77777777" w:rsidR="00DD67B9" w:rsidRPr="00BE70A2" w:rsidRDefault="00200E8B" w:rsidP="005646E0">
      <w:pPr>
        <w:ind w:left="720"/>
        <w:rPr>
          <w:sz w:val="22"/>
        </w:rPr>
      </w:pPr>
      <w:r w:rsidRPr="00BE70A2">
        <w:rPr>
          <w:sz w:val="22"/>
        </w:rPr>
        <w:t>1985</w:t>
      </w:r>
      <w:r w:rsidRPr="00BE70A2">
        <w:rPr>
          <w:sz w:val="22"/>
        </w:rPr>
        <w:tab/>
      </w:r>
      <w:r w:rsidR="00BE70A2">
        <w:rPr>
          <w:sz w:val="22"/>
        </w:rPr>
        <w:tab/>
      </w:r>
      <w:r w:rsidRPr="00BE70A2">
        <w:rPr>
          <w:i/>
          <w:sz w:val="22"/>
        </w:rPr>
        <w:t>Residential Treatment for Black Alcoholics</w:t>
      </w:r>
      <w:r w:rsidRPr="00BE70A2">
        <w:rPr>
          <w:sz w:val="22"/>
        </w:rPr>
        <w:t xml:space="preserve">, National Association of Black </w:t>
      </w:r>
    </w:p>
    <w:p w14:paraId="3798D3C2" w14:textId="77777777" w:rsidR="00200E8B" w:rsidRPr="00DD67B9" w:rsidRDefault="00DD67B9" w:rsidP="00DD67B9">
      <w:pPr>
        <w:pStyle w:val="ListParagraph"/>
        <w:ind w:left="1440"/>
        <w:rPr>
          <w:sz w:val="22"/>
        </w:rPr>
      </w:pPr>
      <w:r>
        <w:rPr>
          <w:sz w:val="22"/>
        </w:rPr>
        <w:tab/>
      </w:r>
      <w:r w:rsidR="00200E8B" w:rsidRPr="00DD67B9">
        <w:rPr>
          <w:sz w:val="22"/>
        </w:rPr>
        <w:t>Social Workers Conference, Tallahassee, FL</w:t>
      </w:r>
    </w:p>
    <w:p w14:paraId="7D007E7B" w14:textId="77777777" w:rsidR="00F94F1F" w:rsidRPr="00F935DB" w:rsidRDefault="00F94F1F" w:rsidP="00200E8B">
      <w:pPr>
        <w:ind w:left="2160" w:hanging="2160"/>
        <w:rPr>
          <w:sz w:val="22"/>
        </w:rPr>
      </w:pPr>
    </w:p>
    <w:p w14:paraId="1701400E" w14:textId="77777777" w:rsidR="008D7998" w:rsidRPr="008D7998" w:rsidRDefault="00BF42B0" w:rsidP="008D7998">
      <w:pPr>
        <w:pStyle w:val="Heading2"/>
        <w:rPr>
          <w:i w:val="0"/>
        </w:rPr>
      </w:pPr>
      <w:r w:rsidRPr="0015784A">
        <w:rPr>
          <w:i w:val="0"/>
        </w:rPr>
        <w:t xml:space="preserve">Research </w:t>
      </w:r>
      <w:r>
        <w:rPr>
          <w:i w:val="0"/>
        </w:rPr>
        <w:t>Experience</w:t>
      </w:r>
    </w:p>
    <w:p w14:paraId="260306DE" w14:textId="77777777" w:rsidR="008D7998" w:rsidRDefault="008D7998" w:rsidP="0001038D">
      <w:pPr>
        <w:rPr>
          <w:b/>
          <w:i/>
          <w:sz w:val="22"/>
        </w:rPr>
      </w:pPr>
    </w:p>
    <w:p w14:paraId="5D2B4BD0" w14:textId="77777777" w:rsidR="005D6EE8" w:rsidRDefault="00083F38" w:rsidP="0001038D">
      <w:pPr>
        <w:rPr>
          <w:b/>
          <w:i/>
          <w:sz w:val="22"/>
        </w:rPr>
      </w:pPr>
      <w:r>
        <w:rPr>
          <w:noProof/>
        </w:rPr>
        <w:pict w14:anchorId="7E479E66">
          <v:line id="_x0000_s1030" style="position:absolute;z-index:251659776" from="0,-9.35pt" to="459pt,-9.35pt" strokeweight="1.5pt"/>
        </w:pict>
      </w:r>
      <w:r w:rsidR="008D7998">
        <w:rPr>
          <w:b/>
          <w:i/>
          <w:sz w:val="22"/>
        </w:rPr>
        <w:t>P</w:t>
      </w:r>
      <w:r w:rsidR="00287E1C">
        <w:rPr>
          <w:b/>
          <w:i/>
          <w:sz w:val="22"/>
        </w:rPr>
        <w:t>rincipal</w:t>
      </w:r>
      <w:r w:rsidR="008D7998">
        <w:rPr>
          <w:b/>
          <w:i/>
          <w:sz w:val="22"/>
        </w:rPr>
        <w:t xml:space="preserve"> Investigator</w:t>
      </w:r>
    </w:p>
    <w:p w14:paraId="61084A3F" w14:textId="77777777" w:rsidR="00606A91" w:rsidRDefault="00606A91" w:rsidP="0001038D">
      <w:pPr>
        <w:rPr>
          <w:sz w:val="22"/>
        </w:rPr>
      </w:pPr>
    </w:p>
    <w:p w14:paraId="16152B01" w14:textId="77777777" w:rsidR="005D6EE8" w:rsidRDefault="00BE70A2" w:rsidP="005646E0">
      <w:pPr>
        <w:ind w:firstLine="720"/>
        <w:rPr>
          <w:sz w:val="22"/>
        </w:rPr>
      </w:pPr>
      <w:r>
        <w:rPr>
          <w:sz w:val="22"/>
        </w:rPr>
        <w:t>2014</w:t>
      </w:r>
      <w:r>
        <w:rPr>
          <w:sz w:val="22"/>
        </w:rPr>
        <w:tab/>
      </w:r>
      <w:r>
        <w:rPr>
          <w:sz w:val="22"/>
        </w:rPr>
        <w:tab/>
      </w:r>
      <w:r w:rsidR="005D6EE8">
        <w:rPr>
          <w:sz w:val="22"/>
        </w:rPr>
        <w:t>Self-</w:t>
      </w:r>
      <w:r w:rsidR="00380044">
        <w:rPr>
          <w:sz w:val="22"/>
        </w:rPr>
        <w:t>E</w:t>
      </w:r>
      <w:r w:rsidR="00867D85">
        <w:rPr>
          <w:sz w:val="22"/>
        </w:rPr>
        <w:t>fficacy Development in Macro Practice Experiential Learning</w:t>
      </w:r>
      <w:r w:rsidR="005D6EE8">
        <w:rPr>
          <w:sz w:val="22"/>
        </w:rPr>
        <w:t xml:space="preserve">, </w:t>
      </w:r>
    </w:p>
    <w:p w14:paraId="451F9037" w14:textId="77777777" w:rsidR="00867D85" w:rsidRDefault="005D6EE8" w:rsidP="0001038D">
      <w:pPr>
        <w:rPr>
          <w:sz w:val="22"/>
        </w:rPr>
      </w:pPr>
      <w:r>
        <w:rPr>
          <w:sz w:val="22"/>
        </w:rPr>
        <w:tab/>
      </w:r>
      <w:r>
        <w:rPr>
          <w:sz w:val="22"/>
        </w:rPr>
        <w:tab/>
      </w:r>
      <w:r>
        <w:rPr>
          <w:sz w:val="22"/>
        </w:rPr>
        <w:tab/>
        <w:t>Southeast Missouri State University, Department of Social Work</w:t>
      </w:r>
    </w:p>
    <w:p w14:paraId="66EC796D" w14:textId="77777777" w:rsidR="00867D85" w:rsidRDefault="00867D85" w:rsidP="0001038D">
      <w:pPr>
        <w:rPr>
          <w:sz w:val="22"/>
        </w:rPr>
      </w:pPr>
    </w:p>
    <w:p w14:paraId="18FB3692" w14:textId="77777777" w:rsidR="002B56B1" w:rsidRDefault="008D7998" w:rsidP="002B56B1">
      <w:pPr>
        <w:ind w:left="2160" w:hanging="1440"/>
        <w:rPr>
          <w:sz w:val="22"/>
        </w:rPr>
      </w:pPr>
      <w:r w:rsidRPr="008D7998">
        <w:rPr>
          <w:sz w:val="22"/>
        </w:rPr>
        <w:t>2013</w:t>
      </w:r>
      <w:r w:rsidR="00BE70A2">
        <w:rPr>
          <w:sz w:val="22"/>
        </w:rPr>
        <w:t>-</w:t>
      </w:r>
      <w:r w:rsidR="0006381E">
        <w:rPr>
          <w:sz w:val="22"/>
        </w:rPr>
        <w:t>2014</w:t>
      </w:r>
      <w:r>
        <w:rPr>
          <w:sz w:val="22"/>
        </w:rPr>
        <w:t xml:space="preserve">      </w:t>
      </w:r>
      <w:r>
        <w:rPr>
          <w:sz w:val="22"/>
        </w:rPr>
        <w:tab/>
      </w:r>
      <w:r w:rsidR="00867D85">
        <w:rPr>
          <w:sz w:val="22"/>
        </w:rPr>
        <w:t xml:space="preserve">NASW </w:t>
      </w:r>
      <w:r w:rsidR="00287E1C">
        <w:rPr>
          <w:sz w:val="22"/>
        </w:rPr>
        <w:t>C</w:t>
      </w:r>
      <w:r w:rsidR="00867D85">
        <w:rPr>
          <w:sz w:val="22"/>
        </w:rPr>
        <w:t xml:space="preserve">olleague </w:t>
      </w:r>
      <w:r w:rsidR="00287E1C">
        <w:rPr>
          <w:sz w:val="22"/>
        </w:rPr>
        <w:t>A</w:t>
      </w:r>
      <w:r w:rsidR="00867D85">
        <w:rPr>
          <w:sz w:val="22"/>
        </w:rPr>
        <w:t xml:space="preserve">ssistance </w:t>
      </w:r>
      <w:r w:rsidR="00287E1C">
        <w:rPr>
          <w:sz w:val="22"/>
        </w:rPr>
        <w:t>P</w:t>
      </w:r>
      <w:r w:rsidR="00867D85">
        <w:rPr>
          <w:sz w:val="22"/>
        </w:rPr>
        <w:t>rograms and Secondary Trauma</w:t>
      </w:r>
      <w:r w:rsidR="002B56B1">
        <w:rPr>
          <w:sz w:val="22"/>
        </w:rPr>
        <w:t xml:space="preserve">, </w:t>
      </w:r>
      <w:r w:rsidR="005D6EE8">
        <w:rPr>
          <w:sz w:val="22"/>
        </w:rPr>
        <w:t>Southeast Missouri State University Grants and Research Funding Committee grant</w:t>
      </w:r>
    </w:p>
    <w:p w14:paraId="78694F0F" w14:textId="77777777" w:rsidR="002B56B1" w:rsidRDefault="002B56B1" w:rsidP="002B56B1">
      <w:pPr>
        <w:ind w:left="2160" w:hanging="2160"/>
        <w:rPr>
          <w:sz w:val="22"/>
        </w:rPr>
      </w:pPr>
    </w:p>
    <w:p w14:paraId="7B0AF259" w14:textId="77777777" w:rsidR="002B56B1" w:rsidRDefault="002B56B1" w:rsidP="002B56B1">
      <w:pPr>
        <w:ind w:left="2160" w:hanging="2160"/>
        <w:rPr>
          <w:sz w:val="22"/>
        </w:rPr>
      </w:pPr>
      <w:r>
        <w:rPr>
          <w:sz w:val="22"/>
        </w:rPr>
        <w:t xml:space="preserve">          </w:t>
      </w:r>
      <w:r w:rsidR="007A72D9">
        <w:rPr>
          <w:sz w:val="22"/>
        </w:rPr>
        <w:t xml:space="preserve">  2003 </w:t>
      </w:r>
      <w:r w:rsidR="007A72D9">
        <w:rPr>
          <w:sz w:val="22"/>
        </w:rPr>
        <w:tab/>
      </w:r>
      <w:r>
        <w:rPr>
          <w:sz w:val="22"/>
        </w:rPr>
        <w:t>Tallahassee/Leon County Coalition for the Homeless (now known as the Big Bend Homeless Coalition) March 2003 point-in-time survey of homeless individuals and families.</w:t>
      </w:r>
    </w:p>
    <w:p w14:paraId="6E0042EE" w14:textId="77777777" w:rsidR="008D7998" w:rsidRDefault="008D7998" w:rsidP="0001038D">
      <w:pPr>
        <w:rPr>
          <w:b/>
          <w:i/>
          <w:sz w:val="22"/>
        </w:rPr>
      </w:pPr>
    </w:p>
    <w:p w14:paraId="1B149561" w14:textId="77777777" w:rsidR="00BF42B0" w:rsidRPr="005646E0" w:rsidRDefault="00BF42B0" w:rsidP="0001038D">
      <w:pPr>
        <w:rPr>
          <w:b/>
          <w:i/>
          <w:sz w:val="22"/>
        </w:rPr>
      </w:pPr>
      <w:r>
        <w:rPr>
          <w:b/>
          <w:i/>
          <w:sz w:val="22"/>
        </w:rPr>
        <w:t>Research</w:t>
      </w:r>
      <w:r w:rsidRPr="001C5D77">
        <w:rPr>
          <w:b/>
          <w:i/>
          <w:sz w:val="22"/>
        </w:rPr>
        <w:t xml:space="preserve"> Assistant, Florida State University, </w:t>
      </w:r>
      <w:r>
        <w:rPr>
          <w:b/>
          <w:i/>
          <w:sz w:val="22"/>
        </w:rPr>
        <w:t>College</w:t>
      </w:r>
      <w:r w:rsidRPr="001C5D77">
        <w:rPr>
          <w:b/>
          <w:i/>
          <w:sz w:val="22"/>
        </w:rPr>
        <w:t xml:space="preserve"> of Social Work</w:t>
      </w:r>
    </w:p>
    <w:p w14:paraId="7FB379E2" w14:textId="77777777" w:rsidR="005646E0" w:rsidRDefault="00BF42B0" w:rsidP="005646E0">
      <w:pPr>
        <w:ind w:firstLine="720"/>
        <w:rPr>
          <w:sz w:val="22"/>
        </w:rPr>
      </w:pPr>
      <w:r>
        <w:rPr>
          <w:sz w:val="22"/>
        </w:rPr>
        <w:t>2004</w:t>
      </w:r>
      <w:r w:rsidR="006C2F9E">
        <w:rPr>
          <w:sz w:val="22"/>
        </w:rPr>
        <w:t xml:space="preserve"> - 2005</w:t>
      </w:r>
      <w:r w:rsidR="00BE70A2">
        <w:rPr>
          <w:sz w:val="22"/>
        </w:rPr>
        <w:t xml:space="preserve"> </w:t>
      </w:r>
      <w:r w:rsidR="00BE70A2">
        <w:rPr>
          <w:sz w:val="22"/>
        </w:rPr>
        <w:tab/>
      </w:r>
      <w:r>
        <w:rPr>
          <w:sz w:val="22"/>
        </w:rPr>
        <w:t>Tallahassee Coalition for the Homeless –</w:t>
      </w:r>
      <w:r w:rsidR="00ED53FD">
        <w:rPr>
          <w:sz w:val="22"/>
        </w:rPr>
        <w:t xml:space="preserve"> </w:t>
      </w:r>
      <w:r>
        <w:rPr>
          <w:sz w:val="22"/>
        </w:rPr>
        <w:t>planning and oversight of</w:t>
      </w:r>
      <w:r w:rsidR="00BE70A2">
        <w:rPr>
          <w:sz w:val="22"/>
        </w:rPr>
        <w:t xml:space="preserve"> </w:t>
      </w:r>
    </w:p>
    <w:p w14:paraId="2357D687" w14:textId="77777777" w:rsidR="00BF42B0" w:rsidRDefault="005646E0" w:rsidP="005646E0">
      <w:pPr>
        <w:ind w:firstLine="720"/>
        <w:rPr>
          <w:sz w:val="22"/>
        </w:rPr>
      </w:pPr>
      <w:r>
        <w:rPr>
          <w:sz w:val="22"/>
        </w:rPr>
        <w:tab/>
      </w:r>
      <w:r>
        <w:rPr>
          <w:sz w:val="22"/>
        </w:rPr>
        <w:tab/>
      </w:r>
      <w:proofErr w:type="gramStart"/>
      <w:r w:rsidR="00BF42B0">
        <w:rPr>
          <w:sz w:val="22"/>
        </w:rPr>
        <w:t>January</w:t>
      </w:r>
      <w:r>
        <w:rPr>
          <w:sz w:val="22"/>
        </w:rPr>
        <w:t xml:space="preserve"> </w:t>
      </w:r>
      <w:r w:rsidR="00BF42B0">
        <w:rPr>
          <w:sz w:val="22"/>
        </w:rPr>
        <w:t>2005 point-in-time survey in Leon and surrounding counties.</w:t>
      </w:r>
      <w:proofErr w:type="gramEnd"/>
    </w:p>
    <w:p w14:paraId="7BCDC398" w14:textId="77777777" w:rsidR="009D0B21" w:rsidRDefault="009D0B21" w:rsidP="001841E4">
      <w:pPr>
        <w:ind w:left="2160"/>
        <w:rPr>
          <w:sz w:val="22"/>
        </w:rPr>
      </w:pPr>
    </w:p>
    <w:p w14:paraId="1FD59428" w14:textId="77777777" w:rsidR="00BF42B0" w:rsidRDefault="00BF42B0" w:rsidP="005646E0">
      <w:pPr>
        <w:ind w:left="2160" w:hanging="1440"/>
        <w:rPr>
          <w:rFonts w:cs="Arial"/>
          <w:sz w:val="22"/>
          <w:szCs w:val="22"/>
        </w:rPr>
      </w:pPr>
      <w:r>
        <w:rPr>
          <w:sz w:val="22"/>
        </w:rPr>
        <w:t>2004</w:t>
      </w:r>
      <w:r>
        <w:rPr>
          <w:sz w:val="22"/>
        </w:rPr>
        <w:tab/>
        <w:t>Co-wrote, c</w:t>
      </w:r>
      <w:r w:rsidRPr="006A1A36">
        <w:rPr>
          <w:rFonts w:cs="Arial"/>
          <w:sz w:val="22"/>
          <w:szCs w:val="22"/>
        </w:rPr>
        <w:t xml:space="preserve">ontributed to the literature review </w:t>
      </w:r>
      <w:r>
        <w:rPr>
          <w:rFonts w:cs="Arial"/>
          <w:sz w:val="22"/>
          <w:szCs w:val="22"/>
        </w:rPr>
        <w:t>and a</w:t>
      </w:r>
      <w:r>
        <w:rPr>
          <w:sz w:val="22"/>
        </w:rPr>
        <w:t xml:space="preserve">ssisted with data </w:t>
      </w:r>
      <w:r w:rsidRPr="006A1A36">
        <w:rPr>
          <w:rFonts w:cs="Arial"/>
          <w:sz w:val="22"/>
          <w:szCs w:val="22"/>
        </w:rPr>
        <w:t>collection</w:t>
      </w:r>
      <w:r w:rsidR="005646E0">
        <w:rPr>
          <w:rFonts w:cs="Arial"/>
          <w:sz w:val="22"/>
          <w:szCs w:val="22"/>
        </w:rPr>
        <w:t xml:space="preserve"> </w:t>
      </w:r>
      <w:r w:rsidRPr="006A1A36">
        <w:rPr>
          <w:rFonts w:cs="Arial"/>
          <w:sz w:val="22"/>
          <w:szCs w:val="22"/>
        </w:rPr>
        <w:t>and</w:t>
      </w:r>
      <w:r>
        <w:rPr>
          <w:rFonts w:cs="Arial"/>
          <w:sz w:val="22"/>
          <w:szCs w:val="22"/>
        </w:rPr>
        <w:t xml:space="preserve"> analysis for a national survey of </w:t>
      </w:r>
      <w:r w:rsidRPr="006A1A36">
        <w:rPr>
          <w:rFonts w:cs="Arial"/>
          <w:sz w:val="22"/>
          <w:szCs w:val="22"/>
        </w:rPr>
        <w:t>Colleague Assistance Programs in NASW Chapters</w:t>
      </w:r>
      <w:r>
        <w:rPr>
          <w:rFonts w:cs="Arial"/>
          <w:sz w:val="22"/>
          <w:szCs w:val="22"/>
        </w:rPr>
        <w:t>.</w:t>
      </w:r>
      <w:r w:rsidRPr="006A1A36">
        <w:rPr>
          <w:rFonts w:cs="Arial"/>
          <w:sz w:val="22"/>
          <w:szCs w:val="22"/>
        </w:rPr>
        <w:t xml:space="preserve"> </w:t>
      </w:r>
    </w:p>
    <w:p w14:paraId="5FA198C6" w14:textId="77777777" w:rsidR="00BF42B0" w:rsidRPr="006A1A36" w:rsidRDefault="00BF42B0" w:rsidP="0001038D">
      <w:pPr>
        <w:ind w:left="2160"/>
        <w:rPr>
          <w:rFonts w:cs="Arial"/>
          <w:sz w:val="22"/>
          <w:szCs w:val="22"/>
        </w:rPr>
      </w:pPr>
      <w:r w:rsidRPr="006A1A36">
        <w:rPr>
          <w:rFonts w:cs="Arial"/>
          <w:sz w:val="22"/>
          <w:szCs w:val="22"/>
        </w:rPr>
        <w:lastRenderedPageBreak/>
        <w:t xml:space="preserve"> </w:t>
      </w:r>
    </w:p>
    <w:p w14:paraId="556EC064" w14:textId="77777777" w:rsidR="00BF42B0" w:rsidRDefault="00BE70A2" w:rsidP="005646E0">
      <w:pPr>
        <w:ind w:firstLine="720"/>
        <w:rPr>
          <w:sz w:val="22"/>
        </w:rPr>
      </w:pPr>
      <w:r>
        <w:rPr>
          <w:sz w:val="22"/>
        </w:rPr>
        <w:t>2003</w:t>
      </w:r>
      <w:r w:rsidR="00EF36FA">
        <w:rPr>
          <w:sz w:val="22"/>
        </w:rPr>
        <w:t>-</w:t>
      </w:r>
      <w:r w:rsidR="0074750C">
        <w:rPr>
          <w:sz w:val="22"/>
        </w:rPr>
        <w:t>2004</w:t>
      </w:r>
      <w:r w:rsidR="00BF42B0">
        <w:rPr>
          <w:sz w:val="22"/>
        </w:rPr>
        <w:tab/>
        <w:t xml:space="preserve">Dave Thomas Foundation for Adoption (adoption survey grant) data entry </w:t>
      </w:r>
    </w:p>
    <w:p w14:paraId="14D79BB7" w14:textId="77777777" w:rsidR="00BF42B0" w:rsidRPr="003E0670" w:rsidRDefault="00BF42B0" w:rsidP="0074750C">
      <w:pPr>
        <w:ind w:left="1080" w:hanging="360"/>
        <w:rPr>
          <w:sz w:val="22"/>
        </w:rPr>
      </w:pPr>
      <w:r>
        <w:rPr>
          <w:sz w:val="22"/>
        </w:rPr>
        <w:t xml:space="preserve">            </w:t>
      </w:r>
      <w:r>
        <w:rPr>
          <w:sz w:val="22"/>
        </w:rPr>
        <w:tab/>
      </w:r>
      <w:proofErr w:type="gramStart"/>
      <w:r>
        <w:rPr>
          <w:sz w:val="22"/>
        </w:rPr>
        <w:t>and</w:t>
      </w:r>
      <w:proofErr w:type="gramEnd"/>
      <w:r>
        <w:rPr>
          <w:sz w:val="22"/>
        </w:rPr>
        <w:t xml:space="preserve"> miscellaneous tasks associated with implementing a multi-year grant.</w:t>
      </w:r>
    </w:p>
    <w:p w14:paraId="2E7D77B9" w14:textId="77777777" w:rsidR="0074750C" w:rsidRDefault="0074750C" w:rsidP="0001038D">
      <w:pPr>
        <w:rPr>
          <w:b/>
          <w:sz w:val="22"/>
        </w:rPr>
      </w:pPr>
    </w:p>
    <w:p w14:paraId="1E66CF8C" w14:textId="77777777" w:rsidR="00BF42B0" w:rsidRDefault="00BF42B0" w:rsidP="0001038D">
      <w:pPr>
        <w:rPr>
          <w:sz w:val="22"/>
        </w:rPr>
      </w:pPr>
      <w:r>
        <w:rPr>
          <w:sz w:val="22"/>
        </w:rPr>
        <w:t xml:space="preserve"> </w:t>
      </w:r>
      <w:r w:rsidR="005646E0">
        <w:rPr>
          <w:sz w:val="22"/>
        </w:rPr>
        <w:tab/>
      </w:r>
      <w:r>
        <w:rPr>
          <w:sz w:val="22"/>
        </w:rPr>
        <w:t xml:space="preserve">2003 </w:t>
      </w:r>
      <w:r>
        <w:rPr>
          <w:sz w:val="22"/>
        </w:rPr>
        <w:tab/>
      </w:r>
      <w:r>
        <w:rPr>
          <w:sz w:val="22"/>
        </w:rPr>
        <w:tab/>
        <w:t>Tallahassee Boys’ Choir – development, data entry</w:t>
      </w:r>
      <w:r w:rsidR="003B059D">
        <w:rPr>
          <w:sz w:val="22"/>
        </w:rPr>
        <w:t>,</w:t>
      </w:r>
      <w:r>
        <w:rPr>
          <w:sz w:val="22"/>
        </w:rPr>
        <w:t xml:space="preserve"> and evaluation of a</w:t>
      </w:r>
    </w:p>
    <w:p w14:paraId="6934F171" w14:textId="77777777" w:rsidR="00CE5E63" w:rsidRDefault="00BF42B0" w:rsidP="00CE5E63">
      <w:pPr>
        <w:rPr>
          <w:sz w:val="22"/>
        </w:rPr>
      </w:pPr>
      <w:r>
        <w:rPr>
          <w:sz w:val="22"/>
        </w:rPr>
        <w:t xml:space="preserve"> </w:t>
      </w:r>
      <w:r>
        <w:rPr>
          <w:sz w:val="22"/>
        </w:rPr>
        <w:tab/>
      </w:r>
      <w:r>
        <w:rPr>
          <w:sz w:val="22"/>
        </w:rPr>
        <w:tab/>
      </w:r>
      <w:r>
        <w:rPr>
          <w:sz w:val="22"/>
        </w:rPr>
        <w:tab/>
      </w:r>
      <w:proofErr w:type="gramStart"/>
      <w:r>
        <w:rPr>
          <w:sz w:val="22"/>
        </w:rPr>
        <w:t>nutrition</w:t>
      </w:r>
      <w:proofErr w:type="gramEnd"/>
      <w:r>
        <w:rPr>
          <w:sz w:val="22"/>
        </w:rPr>
        <w:t xml:space="preserve"> survey to provide baseline data for an </w:t>
      </w:r>
      <w:r w:rsidR="00596C08">
        <w:rPr>
          <w:sz w:val="22"/>
        </w:rPr>
        <w:t>diabetes and heart</w:t>
      </w:r>
    </w:p>
    <w:p w14:paraId="2F1F761C" w14:textId="77777777" w:rsidR="00BF42B0" w:rsidRDefault="00596C08" w:rsidP="00CE5E63">
      <w:pPr>
        <w:ind w:left="1440" w:firstLine="720"/>
        <w:rPr>
          <w:sz w:val="22"/>
        </w:rPr>
      </w:pPr>
      <w:proofErr w:type="gramStart"/>
      <w:r>
        <w:rPr>
          <w:sz w:val="22"/>
        </w:rPr>
        <w:t>disease</w:t>
      </w:r>
      <w:proofErr w:type="gramEnd"/>
      <w:r>
        <w:rPr>
          <w:sz w:val="22"/>
        </w:rPr>
        <w:t xml:space="preserve"> </w:t>
      </w:r>
      <w:r w:rsidR="00BF42B0">
        <w:rPr>
          <w:sz w:val="22"/>
        </w:rPr>
        <w:t>intervention program</w:t>
      </w:r>
      <w:r w:rsidR="00CE5E63">
        <w:rPr>
          <w:sz w:val="22"/>
        </w:rPr>
        <w:t xml:space="preserve"> with </w:t>
      </w:r>
      <w:r w:rsidR="00BF42B0">
        <w:rPr>
          <w:sz w:val="22"/>
        </w:rPr>
        <w:t>high-risk of minority teenagers.</w:t>
      </w:r>
    </w:p>
    <w:p w14:paraId="6502E5E3" w14:textId="77777777" w:rsidR="00990174" w:rsidRDefault="00990174" w:rsidP="0001038D">
      <w:pPr>
        <w:rPr>
          <w:b/>
          <w:i/>
          <w:sz w:val="22"/>
        </w:rPr>
      </w:pPr>
    </w:p>
    <w:p w14:paraId="3B3A2DE0" w14:textId="77777777" w:rsidR="00BF42B0" w:rsidRPr="001A3F75" w:rsidRDefault="00BF42B0" w:rsidP="001A3F75">
      <w:pPr>
        <w:ind w:left="2160" w:hanging="2160"/>
        <w:rPr>
          <w:sz w:val="22"/>
        </w:rPr>
      </w:pPr>
      <w:r>
        <w:rPr>
          <w:b/>
          <w:i/>
          <w:sz w:val="22"/>
        </w:rPr>
        <w:t>Publications and Presentations</w:t>
      </w:r>
    </w:p>
    <w:p w14:paraId="41FEC03E" w14:textId="77777777" w:rsidR="00BF42B0" w:rsidRPr="001940E5" w:rsidRDefault="00083F38" w:rsidP="0001038D">
      <w:pPr>
        <w:rPr>
          <w:b/>
          <w:sz w:val="22"/>
        </w:rPr>
      </w:pPr>
      <w:r>
        <w:rPr>
          <w:noProof/>
        </w:rPr>
        <w:pict w14:anchorId="1C94B554">
          <v:line id="_x0000_s1031" style="position:absolute;z-index:251658752" from="0,0" to="468pt,0" strokeweight="1.5pt"/>
        </w:pict>
      </w:r>
    </w:p>
    <w:p w14:paraId="6521EA81" w14:textId="77777777" w:rsidR="00BF42B0" w:rsidRDefault="00F965FC" w:rsidP="0001038D">
      <w:pPr>
        <w:rPr>
          <w:b/>
          <w:i/>
          <w:sz w:val="22"/>
        </w:rPr>
      </w:pPr>
      <w:r>
        <w:rPr>
          <w:b/>
          <w:i/>
          <w:sz w:val="22"/>
        </w:rPr>
        <w:t>Peer Reviewed Publications</w:t>
      </w:r>
    </w:p>
    <w:p w14:paraId="612E4ADA" w14:textId="77777777" w:rsidR="00BF42B0" w:rsidRDefault="00BF42B0" w:rsidP="0001038D">
      <w:pPr>
        <w:rPr>
          <w:b/>
          <w:i/>
          <w:sz w:val="22"/>
        </w:rPr>
      </w:pPr>
    </w:p>
    <w:p w14:paraId="47FA6DED" w14:textId="77777777" w:rsidR="00BF42B0" w:rsidRDefault="00BF42B0" w:rsidP="0001038D">
      <w:pPr>
        <w:rPr>
          <w:sz w:val="22"/>
        </w:rPr>
      </w:pPr>
      <w:r w:rsidRPr="0005703D">
        <w:rPr>
          <w:sz w:val="22"/>
          <w:szCs w:val="22"/>
        </w:rPr>
        <w:t>Go</w:t>
      </w:r>
      <w:r w:rsidR="00D1512D">
        <w:rPr>
          <w:sz w:val="22"/>
          <w:szCs w:val="22"/>
        </w:rPr>
        <w:t>ldman, G. D. &amp; Ryan, S. D. (2011</w:t>
      </w:r>
      <w:r w:rsidRPr="0005703D">
        <w:rPr>
          <w:sz w:val="22"/>
          <w:szCs w:val="22"/>
        </w:rPr>
        <w:t xml:space="preserve">). </w:t>
      </w:r>
      <w:r w:rsidRPr="00D1512D">
        <w:rPr>
          <w:rStyle w:val="Emphasis"/>
          <w:i w:val="0"/>
          <w:sz w:val="22"/>
          <w:szCs w:val="22"/>
        </w:rPr>
        <w:t>Direct and modifying influences of selected risk factors on children's pre-adoption functioning and post-adoption adjustment</w:t>
      </w:r>
      <w:r w:rsidRPr="00D1512D">
        <w:rPr>
          <w:i/>
          <w:sz w:val="22"/>
          <w:szCs w:val="22"/>
        </w:rPr>
        <w:t>.</w:t>
      </w:r>
      <w:r w:rsidRPr="0005703D">
        <w:rPr>
          <w:sz w:val="22"/>
          <w:szCs w:val="22"/>
        </w:rPr>
        <w:t> </w:t>
      </w:r>
      <w:r w:rsidR="00D1512D">
        <w:rPr>
          <w:i/>
          <w:sz w:val="22"/>
        </w:rPr>
        <w:t xml:space="preserve">Children and Youth Services Review, 33, </w:t>
      </w:r>
      <w:r w:rsidR="00D1512D">
        <w:rPr>
          <w:sz w:val="22"/>
        </w:rPr>
        <w:t>291-300.</w:t>
      </w:r>
    </w:p>
    <w:p w14:paraId="6D580A0A" w14:textId="77777777" w:rsidR="00D1512D" w:rsidRPr="00D1512D" w:rsidRDefault="00D1512D" w:rsidP="0001038D">
      <w:pPr>
        <w:rPr>
          <w:sz w:val="22"/>
        </w:rPr>
      </w:pPr>
    </w:p>
    <w:p w14:paraId="658625E1" w14:textId="77777777" w:rsidR="00380044" w:rsidRDefault="00BF42B0">
      <w:pPr>
        <w:rPr>
          <w:sz w:val="18"/>
          <w:szCs w:val="18"/>
        </w:rPr>
      </w:pPr>
      <w:r>
        <w:rPr>
          <w:sz w:val="22"/>
        </w:rPr>
        <w:t xml:space="preserve">Goldman, G. D. (2009). </w:t>
      </w:r>
      <w:proofErr w:type="gramStart"/>
      <w:r>
        <w:rPr>
          <w:sz w:val="22"/>
        </w:rPr>
        <w:t>Initial validation of a brief readiness for change scale for use with addiction program staff practitioners.</w:t>
      </w:r>
      <w:proofErr w:type="gramEnd"/>
      <w:r>
        <w:rPr>
          <w:sz w:val="22"/>
        </w:rPr>
        <w:t xml:space="preserve"> </w:t>
      </w:r>
      <w:r>
        <w:rPr>
          <w:i/>
          <w:sz w:val="22"/>
        </w:rPr>
        <w:t>Journal of Social W</w:t>
      </w:r>
      <w:r w:rsidR="00596C08">
        <w:rPr>
          <w:i/>
          <w:sz w:val="22"/>
        </w:rPr>
        <w:t xml:space="preserve">ork Practice in the Addictions, </w:t>
      </w:r>
      <w:r>
        <w:rPr>
          <w:i/>
          <w:sz w:val="22"/>
        </w:rPr>
        <w:t>9,</w:t>
      </w:r>
      <w:r w:rsidR="00596C08">
        <w:rPr>
          <w:i/>
          <w:sz w:val="22"/>
        </w:rPr>
        <w:t xml:space="preserve"> </w:t>
      </w:r>
      <w:r>
        <w:rPr>
          <w:sz w:val="22"/>
        </w:rPr>
        <w:t>184-203.</w:t>
      </w:r>
    </w:p>
    <w:p w14:paraId="66681981" w14:textId="77777777" w:rsidR="00380044" w:rsidRDefault="00380044">
      <w:pPr>
        <w:rPr>
          <w:sz w:val="18"/>
          <w:szCs w:val="18"/>
        </w:rPr>
      </w:pPr>
    </w:p>
    <w:p w14:paraId="42A751DD" w14:textId="77777777" w:rsidR="00BF42B0" w:rsidRPr="00380044" w:rsidRDefault="00F965FC">
      <w:pPr>
        <w:rPr>
          <w:sz w:val="18"/>
          <w:szCs w:val="18"/>
        </w:rPr>
      </w:pPr>
      <w:r>
        <w:rPr>
          <w:b/>
          <w:i/>
          <w:sz w:val="22"/>
          <w:szCs w:val="22"/>
        </w:rPr>
        <w:t xml:space="preserve">Refereed Paper </w:t>
      </w:r>
      <w:r w:rsidR="00BF42B0">
        <w:rPr>
          <w:b/>
          <w:i/>
          <w:sz w:val="22"/>
          <w:szCs w:val="22"/>
        </w:rPr>
        <w:t>Presentations</w:t>
      </w:r>
    </w:p>
    <w:p w14:paraId="27FC699F" w14:textId="77777777" w:rsidR="00BF42B0" w:rsidRDefault="00BF42B0">
      <w:pPr>
        <w:rPr>
          <w:b/>
          <w:i/>
          <w:sz w:val="22"/>
          <w:szCs w:val="22"/>
        </w:rPr>
      </w:pPr>
    </w:p>
    <w:p w14:paraId="196CC68A" w14:textId="77777777" w:rsidR="007A72D9" w:rsidRPr="00421031" w:rsidRDefault="007A72D9">
      <w:pPr>
        <w:rPr>
          <w:sz w:val="22"/>
          <w:szCs w:val="22"/>
        </w:rPr>
      </w:pPr>
      <w:r>
        <w:rPr>
          <w:sz w:val="22"/>
          <w:szCs w:val="22"/>
        </w:rPr>
        <w:t>Goldman, G. D. (2015</w:t>
      </w:r>
      <w:r w:rsidR="00421031">
        <w:rPr>
          <w:sz w:val="22"/>
          <w:szCs w:val="22"/>
        </w:rPr>
        <w:t xml:space="preserve">). </w:t>
      </w:r>
      <w:r w:rsidR="00421031">
        <w:rPr>
          <w:i/>
          <w:sz w:val="22"/>
          <w:szCs w:val="22"/>
        </w:rPr>
        <w:t xml:space="preserve">An active learning experience for macro practice III. </w:t>
      </w:r>
      <w:r w:rsidR="00421031">
        <w:rPr>
          <w:sz w:val="22"/>
          <w:szCs w:val="22"/>
        </w:rPr>
        <w:t xml:space="preserve">To be presented at </w:t>
      </w:r>
      <w:r w:rsidR="00421031" w:rsidRPr="00421031">
        <w:rPr>
          <w:sz w:val="22"/>
          <w:szCs w:val="22"/>
        </w:rPr>
        <w:t>The Association of Baccalaureate Soc</w:t>
      </w:r>
      <w:r w:rsidR="00421031">
        <w:rPr>
          <w:sz w:val="22"/>
          <w:szCs w:val="22"/>
        </w:rPr>
        <w:t>ial Work Program Directors, Annual Conference, Kansas City, MO, March 2015.</w:t>
      </w:r>
    </w:p>
    <w:p w14:paraId="7D09646F" w14:textId="77777777" w:rsidR="007A72D9" w:rsidRDefault="007A72D9" w:rsidP="008F1D36">
      <w:pPr>
        <w:rPr>
          <w:sz w:val="22"/>
        </w:rPr>
      </w:pPr>
    </w:p>
    <w:p w14:paraId="6C5F0164" w14:textId="77777777" w:rsidR="00BF42B0" w:rsidRDefault="00BF42B0" w:rsidP="008F1D36">
      <w:pPr>
        <w:rPr>
          <w:sz w:val="22"/>
        </w:rPr>
      </w:pPr>
      <w:r>
        <w:rPr>
          <w:sz w:val="22"/>
        </w:rPr>
        <w:t xml:space="preserve">Goldman, G. D. &amp; Ryan, S. D. (2010).  </w:t>
      </w:r>
      <w:r>
        <w:rPr>
          <w:i/>
          <w:sz w:val="22"/>
          <w:szCs w:val="22"/>
        </w:rPr>
        <w:t>Direct and m</w:t>
      </w:r>
      <w:r w:rsidRPr="008F1D36">
        <w:rPr>
          <w:i/>
          <w:sz w:val="22"/>
          <w:szCs w:val="22"/>
        </w:rPr>
        <w:t xml:space="preserve">odifying </w:t>
      </w:r>
      <w:r>
        <w:rPr>
          <w:i/>
          <w:sz w:val="22"/>
          <w:szCs w:val="22"/>
        </w:rPr>
        <w:t>influences of s</w:t>
      </w:r>
      <w:r w:rsidRPr="008F1D36">
        <w:rPr>
          <w:i/>
          <w:sz w:val="22"/>
          <w:szCs w:val="22"/>
        </w:rPr>
        <w:t xml:space="preserve">elected </w:t>
      </w:r>
      <w:r>
        <w:rPr>
          <w:i/>
          <w:sz w:val="22"/>
          <w:szCs w:val="22"/>
        </w:rPr>
        <w:t>risk factors on pre-a</w:t>
      </w:r>
      <w:r w:rsidRPr="008F1D36">
        <w:rPr>
          <w:i/>
          <w:sz w:val="22"/>
          <w:szCs w:val="22"/>
        </w:rPr>
        <w:t>doption</w:t>
      </w:r>
      <w:r>
        <w:rPr>
          <w:i/>
          <w:sz w:val="22"/>
          <w:szCs w:val="22"/>
        </w:rPr>
        <w:t xml:space="preserve"> functioning and post-adoption a</w:t>
      </w:r>
      <w:r w:rsidRPr="008F1D36">
        <w:rPr>
          <w:i/>
          <w:sz w:val="22"/>
          <w:szCs w:val="22"/>
        </w:rPr>
        <w:t>djustment</w:t>
      </w:r>
      <w:r w:rsidRPr="008F1D36">
        <w:rPr>
          <w:sz w:val="22"/>
          <w:szCs w:val="22"/>
        </w:rPr>
        <w:t>.</w:t>
      </w:r>
      <w:r>
        <w:rPr>
          <w:sz w:val="22"/>
        </w:rPr>
        <w:t xml:space="preserve"> Presentation at the Society for Social Work and Research, Annual Conference, San Francisco, CA, January 2010.</w:t>
      </w:r>
    </w:p>
    <w:p w14:paraId="13C537F7" w14:textId="77777777" w:rsidR="00287E1C" w:rsidRPr="007F65C0" w:rsidRDefault="00287E1C" w:rsidP="008F1D36">
      <w:pPr>
        <w:rPr>
          <w:sz w:val="22"/>
        </w:rPr>
      </w:pPr>
    </w:p>
    <w:p w14:paraId="1000C218" w14:textId="77777777" w:rsidR="00BF42B0" w:rsidRPr="007F65C0" w:rsidRDefault="00BF42B0">
      <w:pPr>
        <w:rPr>
          <w:sz w:val="22"/>
        </w:rPr>
      </w:pPr>
      <w:r>
        <w:rPr>
          <w:sz w:val="22"/>
        </w:rPr>
        <w:t xml:space="preserve">Goldman, G. D. &amp; Ryan, S. D. (2009).  </w:t>
      </w:r>
      <w:r>
        <w:rPr>
          <w:i/>
          <w:sz w:val="22"/>
        </w:rPr>
        <w:t xml:space="preserve">How bad are they?  Direct and modifying influences on adoption outcome. </w:t>
      </w:r>
      <w:r>
        <w:rPr>
          <w:sz w:val="22"/>
        </w:rPr>
        <w:t>Presentation for the Council on Social Work Education, Annual Program Meeting, San Antonio, TX, November 2009.</w:t>
      </w:r>
    </w:p>
    <w:p w14:paraId="0822D183" w14:textId="77777777" w:rsidR="00BF42B0" w:rsidRDefault="00BF42B0">
      <w:pPr>
        <w:rPr>
          <w:sz w:val="22"/>
        </w:rPr>
      </w:pPr>
    </w:p>
    <w:p w14:paraId="3ACC4A4F" w14:textId="77777777" w:rsidR="00BF42B0" w:rsidRDefault="00BF42B0">
      <w:pPr>
        <w:rPr>
          <w:sz w:val="22"/>
        </w:rPr>
      </w:pPr>
      <w:r>
        <w:rPr>
          <w:sz w:val="22"/>
        </w:rPr>
        <w:t xml:space="preserve">Johnson, L. B., Goldman, G. D., &amp; Ryan, S. D. (2007). </w:t>
      </w:r>
      <w:proofErr w:type="gramStart"/>
      <w:r>
        <w:rPr>
          <w:i/>
          <w:sz w:val="22"/>
        </w:rPr>
        <w:t>The moderating effects of social supports on adoptive parent-child relationships.</w:t>
      </w:r>
      <w:proofErr w:type="gramEnd"/>
      <w:r>
        <w:rPr>
          <w:sz w:val="22"/>
        </w:rPr>
        <w:t xml:space="preserve">  Presentation at the Society for Social Work and Research, Annual Conference, Washington, D. C., January 2008.</w:t>
      </w:r>
    </w:p>
    <w:p w14:paraId="4A4B899F" w14:textId="77777777" w:rsidR="00BF42B0" w:rsidRDefault="00BF42B0">
      <w:pPr>
        <w:rPr>
          <w:sz w:val="22"/>
        </w:rPr>
      </w:pPr>
    </w:p>
    <w:p w14:paraId="4EEB7932" w14:textId="77777777" w:rsidR="00BF42B0" w:rsidRPr="00CC3DDC" w:rsidRDefault="00BF42B0" w:rsidP="00305F97">
      <w:pPr>
        <w:rPr>
          <w:sz w:val="22"/>
        </w:rPr>
      </w:pPr>
      <w:r>
        <w:rPr>
          <w:b/>
          <w:i/>
          <w:sz w:val="22"/>
        </w:rPr>
        <w:t>Techni</w:t>
      </w:r>
      <w:r w:rsidR="00733A04">
        <w:rPr>
          <w:b/>
          <w:i/>
          <w:sz w:val="22"/>
        </w:rPr>
        <w:t>cal</w:t>
      </w:r>
      <w:r>
        <w:rPr>
          <w:b/>
          <w:i/>
          <w:sz w:val="22"/>
        </w:rPr>
        <w:t xml:space="preserve"> Reports</w:t>
      </w:r>
    </w:p>
    <w:p w14:paraId="3A95443D" w14:textId="77777777" w:rsidR="00BF42B0" w:rsidRPr="00773624" w:rsidRDefault="00BF42B0" w:rsidP="00305F97">
      <w:pPr>
        <w:rPr>
          <w:sz w:val="22"/>
        </w:rPr>
      </w:pPr>
    </w:p>
    <w:p w14:paraId="0B67A02B" w14:textId="77777777" w:rsidR="00733A04" w:rsidRPr="001841E4" w:rsidRDefault="00BF42B0">
      <w:pPr>
        <w:rPr>
          <w:sz w:val="22"/>
        </w:rPr>
      </w:pPr>
      <w:r>
        <w:rPr>
          <w:sz w:val="22"/>
        </w:rPr>
        <w:t xml:space="preserve">Goldman, G.D. &amp; Crook, W.P. (2003). </w:t>
      </w:r>
      <w:r w:rsidRPr="00CC3DDC">
        <w:rPr>
          <w:i/>
          <w:sz w:val="22"/>
        </w:rPr>
        <w:t xml:space="preserve">2003 homeless survey report, </w:t>
      </w:r>
      <w:r w:rsidRPr="00CC3DDC">
        <w:rPr>
          <w:sz w:val="22"/>
        </w:rPr>
        <w:t>Tallahassee, FL:</w:t>
      </w:r>
      <w:r>
        <w:rPr>
          <w:sz w:val="22"/>
        </w:rPr>
        <w:t xml:space="preserve">   Tallahassee Coalition</w:t>
      </w:r>
      <w:r w:rsidR="00CC21F6">
        <w:rPr>
          <w:sz w:val="22"/>
        </w:rPr>
        <w:t xml:space="preserve"> for the Homeless (now known as Big Bend Homeless Coalition</w:t>
      </w:r>
      <w:r w:rsidR="00380044">
        <w:rPr>
          <w:sz w:val="22"/>
        </w:rPr>
        <w:t>)</w:t>
      </w:r>
    </w:p>
    <w:p w14:paraId="21785A74" w14:textId="77777777" w:rsidR="0023485F" w:rsidRDefault="0023485F" w:rsidP="00BC20D4">
      <w:pPr>
        <w:tabs>
          <w:tab w:val="right" w:pos="9360"/>
        </w:tabs>
        <w:rPr>
          <w:b/>
          <w:i/>
          <w:sz w:val="22"/>
        </w:rPr>
      </w:pPr>
    </w:p>
    <w:p w14:paraId="2132DCE6" w14:textId="77777777" w:rsidR="00BC20D4" w:rsidRDefault="00BC20D4" w:rsidP="00BC20D4">
      <w:pPr>
        <w:tabs>
          <w:tab w:val="right" w:pos="9360"/>
        </w:tabs>
        <w:rPr>
          <w:b/>
          <w:i/>
          <w:sz w:val="22"/>
        </w:rPr>
      </w:pPr>
      <w:r>
        <w:rPr>
          <w:b/>
          <w:i/>
          <w:sz w:val="22"/>
        </w:rPr>
        <w:t xml:space="preserve">Grants </w:t>
      </w:r>
    </w:p>
    <w:p w14:paraId="37512558" w14:textId="77777777" w:rsidR="00BC20D4" w:rsidRDefault="00083F38" w:rsidP="00BC20D4">
      <w:pPr>
        <w:tabs>
          <w:tab w:val="right" w:pos="9360"/>
        </w:tabs>
        <w:rPr>
          <w:b/>
          <w:i/>
          <w:sz w:val="22"/>
        </w:rPr>
      </w:pPr>
      <w:r>
        <w:rPr>
          <w:noProof/>
        </w:rPr>
        <w:pict w14:anchorId="0FFD1E2D">
          <v:line id="_x0000_s1037" style="position:absolute;z-index:251661824" from="0,3.85pt" to="468pt,3.85pt" strokeweight="1.5pt"/>
        </w:pict>
      </w:r>
      <w:r w:rsidR="00BC20D4">
        <w:rPr>
          <w:b/>
          <w:i/>
          <w:sz w:val="22"/>
        </w:rPr>
        <w:tab/>
      </w:r>
    </w:p>
    <w:p w14:paraId="3F1266E1" w14:textId="77777777" w:rsidR="00BC20D4" w:rsidRDefault="00200E8B" w:rsidP="002F5E26">
      <w:pPr>
        <w:tabs>
          <w:tab w:val="left" w:pos="2070"/>
          <w:tab w:val="right" w:pos="9360"/>
        </w:tabs>
        <w:ind w:left="2070" w:hanging="2070"/>
        <w:rPr>
          <w:sz w:val="22"/>
        </w:rPr>
      </w:pPr>
      <w:r>
        <w:rPr>
          <w:sz w:val="22"/>
        </w:rPr>
        <w:t xml:space="preserve">FY </w:t>
      </w:r>
      <w:r w:rsidR="00596C08">
        <w:rPr>
          <w:sz w:val="22"/>
        </w:rPr>
        <w:t>20</w:t>
      </w:r>
      <w:r w:rsidR="00ED53FD">
        <w:rPr>
          <w:sz w:val="22"/>
        </w:rPr>
        <w:t>13</w:t>
      </w:r>
      <w:r>
        <w:rPr>
          <w:sz w:val="22"/>
        </w:rPr>
        <w:t>/</w:t>
      </w:r>
      <w:r w:rsidR="00596C08">
        <w:rPr>
          <w:sz w:val="22"/>
        </w:rPr>
        <w:t>20</w:t>
      </w:r>
      <w:r>
        <w:rPr>
          <w:sz w:val="22"/>
        </w:rPr>
        <w:t>14</w:t>
      </w:r>
      <w:r w:rsidR="00ED53FD">
        <w:rPr>
          <w:sz w:val="22"/>
        </w:rPr>
        <w:tab/>
        <w:t>Awarded grant from the Southeast Missouri State University</w:t>
      </w:r>
      <w:r w:rsidR="00F60D26">
        <w:rPr>
          <w:sz w:val="22"/>
        </w:rPr>
        <w:t xml:space="preserve"> </w:t>
      </w:r>
      <w:r w:rsidR="007B5425">
        <w:rPr>
          <w:sz w:val="22"/>
        </w:rPr>
        <w:t xml:space="preserve">Grants and Research Funding Committee </w:t>
      </w:r>
      <w:r w:rsidR="00F60D26">
        <w:rPr>
          <w:sz w:val="22"/>
        </w:rPr>
        <w:t>program</w:t>
      </w:r>
      <w:r w:rsidR="00ED53FD">
        <w:rPr>
          <w:sz w:val="22"/>
        </w:rPr>
        <w:t xml:space="preserve"> to conduct a follow-up survey of NASW Colleague Assistance Programs with emphasis on learning about current practice in dealing with secondary trauma ($3</w:t>
      </w:r>
      <w:r w:rsidR="00F60D26">
        <w:rPr>
          <w:sz w:val="22"/>
        </w:rPr>
        <w:t>,</w:t>
      </w:r>
      <w:r w:rsidR="00ED53FD">
        <w:rPr>
          <w:sz w:val="22"/>
        </w:rPr>
        <w:t>800 1 year award)</w:t>
      </w:r>
    </w:p>
    <w:p w14:paraId="40018B46" w14:textId="77777777" w:rsidR="008B7BD5" w:rsidRDefault="008B7BD5" w:rsidP="00200E8B">
      <w:pPr>
        <w:tabs>
          <w:tab w:val="left" w:pos="2070"/>
          <w:tab w:val="right" w:pos="9360"/>
        </w:tabs>
        <w:rPr>
          <w:sz w:val="22"/>
        </w:rPr>
      </w:pPr>
    </w:p>
    <w:p w14:paraId="1648C57D" w14:textId="77777777" w:rsidR="00BF42B0" w:rsidRDefault="00BF42B0" w:rsidP="005624BA">
      <w:pPr>
        <w:tabs>
          <w:tab w:val="left" w:pos="2070"/>
          <w:tab w:val="right" w:pos="9360"/>
        </w:tabs>
        <w:ind w:left="2070" w:hanging="2070"/>
        <w:rPr>
          <w:sz w:val="22"/>
        </w:rPr>
      </w:pPr>
      <w:r>
        <w:rPr>
          <w:sz w:val="22"/>
        </w:rPr>
        <w:lastRenderedPageBreak/>
        <w:t xml:space="preserve">FY </w:t>
      </w:r>
      <w:r w:rsidR="00596C08">
        <w:rPr>
          <w:sz w:val="22"/>
        </w:rPr>
        <w:t>19</w:t>
      </w:r>
      <w:r>
        <w:rPr>
          <w:sz w:val="22"/>
        </w:rPr>
        <w:t>97/</w:t>
      </w:r>
      <w:r w:rsidR="00596C08">
        <w:rPr>
          <w:sz w:val="22"/>
        </w:rPr>
        <w:t>19</w:t>
      </w:r>
      <w:r>
        <w:rPr>
          <w:sz w:val="22"/>
        </w:rPr>
        <w:t>99</w:t>
      </w:r>
      <w:r>
        <w:rPr>
          <w:sz w:val="22"/>
        </w:rPr>
        <w:tab/>
        <w:t>Wrote and implemented treatment component of 14</w:t>
      </w:r>
      <w:r w:rsidRPr="004F499A">
        <w:rPr>
          <w:sz w:val="22"/>
          <w:vertAlign w:val="superscript"/>
        </w:rPr>
        <w:t>th</w:t>
      </w:r>
      <w:r>
        <w:rPr>
          <w:sz w:val="22"/>
        </w:rPr>
        <w:t xml:space="preserve"> Judicial Circuit Drug Court, Edward Byrne Memorial State and Local Law Enforcement Assistance Formula Grant Program ($100,000 per year award) </w:t>
      </w:r>
    </w:p>
    <w:p w14:paraId="00CD03B6" w14:textId="77777777" w:rsidR="00BF42B0" w:rsidRDefault="00BF42B0" w:rsidP="007D748D">
      <w:pPr>
        <w:tabs>
          <w:tab w:val="left" w:pos="2070"/>
          <w:tab w:val="right" w:pos="9360"/>
        </w:tabs>
        <w:rPr>
          <w:sz w:val="22"/>
        </w:rPr>
      </w:pPr>
    </w:p>
    <w:p w14:paraId="5414128A" w14:textId="77777777" w:rsidR="00BF42B0" w:rsidRDefault="00BF42B0" w:rsidP="007D748D">
      <w:pPr>
        <w:tabs>
          <w:tab w:val="left" w:pos="2070"/>
          <w:tab w:val="right" w:pos="9360"/>
        </w:tabs>
        <w:rPr>
          <w:sz w:val="22"/>
        </w:rPr>
      </w:pPr>
      <w:r>
        <w:rPr>
          <w:sz w:val="22"/>
        </w:rPr>
        <w:t xml:space="preserve">FY </w:t>
      </w:r>
      <w:r w:rsidR="00596C08">
        <w:rPr>
          <w:sz w:val="22"/>
        </w:rPr>
        <w:t>19</w:t>
      </w:r>
      <w:r>
        <w:rPr>
          <w:sz w:val="22"/>
        </w:rPr>
        <w:t>96/</w:t>
      </w:r>
      <w:r w:rsidR="00596C08">
        <w:rPr>
          <w:sz w:val="22"/>
        </w:rPr>
        <w:t>19</w:t>
      </w:r>
      <w:r>
        <w:rPr>
          <w:sz w:val="22"/>
        </w:rPr>
        <w:t xml:space="preserve">97  </w:t>
      </w:r>
      <w:r>
        <w:rPr>
          <w:sz w:val="22"/>
        </w:rPr>
        <w:tab/>
        <w:t xml:space="preserve">Co-wrote and implemented a SAMHSA disaster grant after Tropical Storm </w:t>
      </w:r>
    </w:p>
    <w:p w14:paraId="21182588" w14:textId="77777777" w:rsidR="00BF42B0" w:rsidRDefault="00BF42B0" w:rsidP="007D748D">
      <w:pPr>
        <w:tabs>
          <w:tab w:val="right" w:pos="9360"/>
        </w:tabs>
        <w:rPr>
          <w:sz w:val="22"/>
        </w:rPr>
      </w:pPr>
      <w:r>
        <w:rPr>
          <w:sz w:val="22"/>
        </w:rPr>
        <w:t xml:space="preserve">                                  Alberto flooded the Florida central panhandle ($959,891 1-year award)</w:t>
      </w:r>
    </w:p>
    <w:p w14:paraId="366498D7" w14:textId="77777777" w:rsidR="00BF42B0" w:rsidRDefault="00BF42B0" w:rsidP="007D748D">
      <w:pPr>
        <w:tabs>
          <w:tab w:val="right" w:pos="9360"/>
        </w:tabs>
        <w:rPr>
          <w:sz w:val="22"/>
        </w:rPr>
      </w:pPr>
    </w:p>
    <w:p w14:paraId="4C48400E" w14:textId="77777777" w:rsidR="00BF42B0" w:rsidRDefault="00BF42B0" w:rsidP="007D748D">
      <w:pPr>
        <w:tabs>
          <w:tab w:val="right" w:pos="9360"/>
        </w:tabs>
        <w:rPr>
          <w:sz w:val="22"/>
        </w:rPr>
      </w:pPr>
      <w:r>
        <w:rPr>
          <w:sz w:val="22"/>
        </w:rPr>
        <w:t xml:space="preserve">FY </w:t>
      </w:r>
      <w:r w:rsidR="00596C08">
        <w:rPr>
          <w:sz w:val="22"/>
        </w:rPr>
        <w:t>19</w:t>
      </w:r>
      <w:r>
        <w:rPr>
          <w:sz w:val="22"/>
        </w:rPr>
        <w:t>90/</w:t>
      </w:r>
      <w:r w:rsidR="00596C08">
        <w:rPr>
          <w:sz w:val="22"/>
        </w:rPr>
        <w:t xml:space="preserve">1991           </w:t>
      </w:r>
      <w:r>
        <w:rPr>
          <w:sz w:val="22"/>
        </w:rPr>
        <w:t>Wrote</w:t>
      </w:r>
      <w:r w:rsidRPr="006D3D77">
        <w:rPr>
          <w:sz w:val="22"/>
        </w:rPr>
        <w:t xml:space="preserve"> </w:t>
      </w:r>
      <w:r>
        <w:rPr>
          <w:sz w:val="22"/>
        </w:rPr>
        <w:t>and</w:t>
      </w:r>
      <w:r w:rsidRPr="006D3D77">
        <w:rPr>
          <w:sz w:val="22"/>
        </w:rPr>
        <w:t xml:space="preserve"> </w:t>
      </w:r>
      <w:r>
        <w:rPr>
          <w:sz w:val="22"/>
        </w:rPr>
        <w:t>implemented</w:t>
      </w:r>
      <w:r w:rsidRPr="006D3D77">
        <w:rPr>
          <w:sz w:val="22"/>
        </w:rPr>
        <w:t xml:space="preserve"> </w:t>
      </w:r>
      <w:r>
        <w:rPr>
          <w:sz w:val="22"/>
        </w:rPr>
        <w:t>a Governor’s Office,</w:t>
      </w:r>
      <w:r w:rsidRPr="00C85564">
        <w:rPr>
          <w:sz w:val="22"/>
        </w:rPr>
        <w:t xml:space="preserve"> </w:t>
      </w:r>
      <w:r>
        <w:rPr>
          <w:sz w:val="22"/>
        </w:rPr>
        <w:t>State</w:t>
      </w:r>
      <w:r w:rsidRPr="006D3D77">
        <w:rPr>
          <w:sz w:val="22"/>
        </w:rPr>
        <w:t xml:space="preserve"> </w:t>
      </w:r>
      <w:r>
        <w:rPr>
          <w:sz w:val="22"/>
        </w:rPr>
        <w:t>of Florida, Drug-Free</w:t>
      </w:r>
    </w:p>
    <w:p w14:paraId="0ACE2BA9" w14:textId="77777777" w:rsidR="00BF42B0" w:rsidRDefault="00BF42B0" w:rsidP="007D748D">
      <w:pPr>
        <w:tabs>
          <w:tab w:val="right" w:pos="9360"/>
        </w:tabs>
        <w:rPr>
          <w:sz w:val="22"/>
        </w:rPr>
      </w:pPr>
      <w:r>
        <w:rPr>
          <w:sz w:val="22"/>
        </w:rPr>
        <w:t xml:space="preserve">                                  Communities Act grant for an after-school program for high-risk middle</w:t>
      </w:r>
    </w:p>
    <w:p w14:paraId="226DAC51" w14:textId="77777777" w:rsidR="00ED10B4" w:rsidRDefault="00BF42B0" w:rsidP="007D748D">
      <w:pPr>
        <w:tabs>
          <w:tab w:val="right" w:pos="9360"/>
        </w:tabs>
        <w:rPr>
          <w:sz w:val="22"/>
        </w:rPr>
      </w:pPr>
      <w:r>
        <w:rPr>
          <w:sz w:val="22"/>
        </w:rPr>
        <w:t xml:space="preserve">                                  </w:t>
      </w:r>
      <w:proofErr w:type="gramStart"/>
      <w:r>
        <w:rPr>
          <w:sz w:val="22"/>
        </w:rPr>
        <w:t>school</w:t>
      </w:r>
      <w:proofErr w:type="gramEnd"/>
      <w:r>
        <w:rPr>
          <w:sz w:val="22"/>
        </w:rPr>
        <w:t xml:space="preserve"> youth ($55,000 1-year award)</w:t>
      </w:r>
    </w:p>
    <w:p w14:paraId="6478628F" w14:textId="77777777" w:rsidR="00BF42B0" w:rsidRDefault="00BF42B0" w:rsidP="007D748D">
      <w:pPr>
        <w:tabs>
          <w:tab w:val="right" w:pos="9360"/>
        </w:tabs>
        <w:rPr>
          <w:sz w:val="22"/>
        </w:rPr>
      </w:pPr>
      <w:r>
        <w:rPr>
          <w:sz w:val="22"/>
        </w:rPr>
        <w:tab/>
        <w:t xml:space="preserve">     </w:t>
      </w:r>
    </w:p>
    <w:p w14:paraId="7969FE8F" w14:textId="77777777" w:rsidR="00BF42B0" w:rsidRDefault="00BF42B0" w:rsidP="007D748D">
      <w:pPr>
        <w:tabs>
          <w:tab w:val="right" w:pos="9360"/>
        </w:tabs>
        <w:rPr>
          <w:sz w:val="22"/>
        </w:rPr>
      </w:pPr>
      <w:r>
        <w:rPr>
          <w:sz w:val="22"/>
        </w:rPr>
        <w:t xml:space="preserve">  FY </w:t>
      </w:r>
      <w:r w:rsidR="00596C08">
        <w:rPr>
          <w:sz w:val="22"/>
        </w:rPr>
        <w:t>19</w:t>
      </w:r>
      <w:r>
        <w:rPr>
          <w:sz w:val="22"/>
        </w:rPr>
        <w:t>89/</w:t>
      </w:r>
      <w:r w:rsidR="00847285">
        <w:rPr>
          <w:sz w:val="22"/>
        </w:rPr>
        <w:t xml:space="preserve">1990         </w:t>
      </w:r>
      <w:r>
        <w:rPr>
          <w:sz w:val="22"/>
        </w:rPr>
        <w:t>Co-wrote and implemented a Substance Abuse and Mental Health</w:t>
      </w:r>
    </w:p>
    <w:p w14:paraId="7257A264" w14:textId="77777777" w:rsidR="00BF42B0" w:rsidRDefault="00BF42B0" w:rsidP="007D748D">
      <w:pPr>
        <w:tabs>
          <w:tab w:val="right" w:pos="9360"/>
        </w:tabs>
        <w:rPr>
          <w:sz w:val="22"/>
        </w:rPr>
      </w:pPr>
      <w:r>
        <w:rPr>
          <w:sz w:val="22"/>
        </w:rPr>
        <w:t xml:space="preserve">                                  Services Administration (SAMHSA) Outpatient Waiting List Reduction</w:t>
      </w:r>
    </w:p>
    <w:p w14:paraId="26FDCCA4" w14:textId="77777777" w:rsidR="00BF42B0" w:rsidRPr="00511B64" w:rsidRDefault="00BF42B0" w:rsidP="00DC452F">
      <w:pPr>
        <w:tabs>
          <w:tab w:val="right" w:pos="9360"/>
        </w:tabs>
        <w:rPr>
          <w:sz w:val="22"/>
        </w:rPr>
      </w:pPr>
      <w:r>
        <w:rPr>
          <w:sz w:val="22"/>
        </w:rPr>
        <w:t xml:space="preserve">                                  </w:t>
      </w:r>
      <w:proofErr w:type="gramStart"/>
      <w:r>
        <w:rPr>
          <w:sz w:val="22"/>
        </w:rPr>
        <w:t>grant</w:t>
      </w:r>
      <w:proofErr w:type="gramEnd"/>
      <w:r>
        <w:rPr>
          <w:sz w:val="22"/>
        </w:rPr>
        <w:t xml:space="preserve"> for six counties in the Florida panhandle ($322,024 1-year award)</w:t>
      </w:r>
    </w:p>
    <w:p w14:paraId="71A08239" w14:textId="77777777" w:rsidR="00EC5EB2" w:rsidRDefault="00EC5EB2" w:rsidP="00932E2D">
      <w:pPr>
        <w:rPr>
          <w:b/>
          <w:i/>
          <w:sz w:val="22"/>
        </w:rPr>
      </w:pPr>
    </w:p>
    <w:p w14:paraId="35B0ABF6" w14:textId="77777777" w:rsidR="00BF42B0" w:rsidRDefault="00083F38" w:rsidP="00932E2D">
      <w:pPr>
        <w:rPr>
          <w:b/>
          <w:i/>
          <w:sz w:val="22"/>
        </w:rPr>
      </w:pPr>
      <w:r>
        <w:rPr>
          <w:noProof/>
        </w:rPr>
        <w:pict w14:anchorId="7C7B62D6">
          <v:line id="_x0000_s1035" style="position:absolute;z-index:251652608" from="0,12.1pt" to="468pt,12.1pt" strokeweight="1.5pt"/>
        </w:pict>
      </w:r>
      <w:r w:rsidR="00BF42B0">
        <w:rPr>
          <w:b/>
          <w:i/>
          <w:sz w:val="22"/>
        </w:rPr>
        <w:t>Honors and Awards</w:t>
      </w:r>
    </w:p>
    <w:p w14:paraId="55C1BB88" w14:textId="77777777" w:rsidR="00733A04" w:rsidRDefault="00733A04" w:rsidP="00932E2D">
      <w:pPr>
        <w:rPr>
          <w:sz w:val="22"/>
        </w:rPr>
      </w:pPr>
    </w:p>
    <w:p w14:paraId="04442EF8" w14:textId="77777777" w:rsidR="003E17F0" w:rsidRDefault="003E17F0" w:rsidP="00932E2D">
      <w:pPr>
        <w:rPr>
          <w:sz w:val="22"/>
        </w:rPr>
      </w:pPr>
      <w:r>
        <w:rPr>
          <w:sz w:val="22"/>
        </w:rPr>
        <w:t xml:space="preserve">Southeast Missouri </w:t>
      </w:r>
      <w:r w:rsidR="00200E8B">
        <w:rPr>
          <w:sz w:val="22"/>
        </w:rPr>
        <w:t xml:space="preserve">State University, </w:t>
      </w:r>
      <w:r>
        <w:rPr>
          <w:sz w:val="22"/>
        </w:rPr>
        <w:t>College of Health and Human Services</w:t>
      </w:r>
      <w:r w:rsidR="00200E8B">
        <w:rPr>
          <w:sz w:val="22"/>
        </w:rPr>
        <w:t>—nominated for</w:t>
      </w:r>
      <w:r>
        <w:rPr>
          <w:sz w:val="22"/>
        </w:rPr>
        <w:t xml:space="preserve"> </w:t>
      </w:r>
    </w:p>
    <w:p w14:paraId="46CA9C69" w14:textId="77777777" w:rsidR="003E17F0" w:rsidRDefault="003E17F0" w:rsidP="00932E2D">
      <w:pPr>
        <w:rPr>
          <w:sz w:val="22"/>
        </w:rPr>
      </w:pPr>
      <w:r>
        <w:rPr>
          <w:sz w:val="22"/>
        </w:rPr>
        <w:tab/>
        <w:t xml:space="preserve">Service award for oversight </w:t>
      </w:r>
      <w:r w:rsidR="00200E8B">
        <w:rPr>
          <w:sz w:val="22"/>
        </w:rPr>
        <w:t xml:space="preserve">of student project that </w:t>
      </w:r>
      <w:r>
        <w:rPr>
          <w:sz w:val="22"/>
        </w:rPr>
        <w:t xml:space="preserve">has recovered and delivered </w:t>
      </w:r>
    </w:p>
    <w:p w14:paraId="65DF4A73" w14:textId="77777777" w:rsidR="003E17F0" w:rsidRDefault="003E17F0" w:rsidP="00ED10B4">
      <w:pPr>
        <w:ind w:left="720"/>
        <w:rPr>
          <w:sz w:val="22"/>
        </w:rPr>
      </w:pPr>
      <w:proofErr w:type="gramStart"/>
      <w:r>
        <w:rPr>
          <w:sz w:val="22"/>
        </w:rPr>
        <w:t>to</w:t>
      </w:r>
      <w:proofErr w:type="gramEnd"/>
      <w:r>
        <w:rPr>
          <w:sz w:val="22"/>
        </w:rPr>
        <w:t xml:space="preserve"> the local food bank an</w:t>
      </w:r>
      <w:r w:rsidR="00ED10B4">
        <w:rPr>
          <w:sz w:val="22"/>
        </w:rPr>
        <w:t xml:space="preserve">d homeless shelter </w:t>
      </w:r>
      <w:r w:rsidR="00991D8A">
        <w:rPr>
          <w:sz w:val="22"/>
        </w:rPr>
        <w:t>from March 2013</w:t>
      </w:r>
      <w:r w:rsidR="00ED10B4">
        <w:rPr>
          <w:sz w:val="22"/>
        </w:rPr>
        <w:t>–December 2014, over</w:t>
      </w:r>
      <w:r>
        <w:rPr>
          <w:sz w:val="22"/>
        </w:rPr>
        <w:t xml:space="preserve"> 5,000 pounds of food that</w:t>
      </w:r>
      <w:r w:rsidR="00ED10B4">
        <w:rPr>
          <w:sz w:val="22"/>
        </w:rPr>
        <w:t xml:space="preserve"> </w:t>
      </w:r>
      <w:r>
        <w:rPr>
          <w:sz w:val="22"/>
        </w:rPr>
        <w:t>otherwise would have been thrown away, 2014</w:t>
      </w:r>
    </w:p>
    <w:p w14:paraId="4238039B" w14:textId="77777777" w:rsidR="003E17F0" w:rsidRDefault="003E17F0" w:rsidP="00932E2D">
      <w:pPr>
        <w:rPr>
          <w:sz w:val="22"/>
        </w:rPr>
      </w:pPr>
    </w:p>
    <w:p w14:paraId="79EF2560" w14:textId="77777777" w:rsidR="00BF42B0" w:rsidRDefault="00BF42B0" w:rsidP="00932E2D">
      <w:pPr>
        <w:rPr>
          <w:sz w:val="22"/>
        </w:rPr>
      </w:pPr>
      <w:r>
        <w:rPr>
          <w:sz w:val="22"/>
        </w:rPr>
        <w:t>Florida State University, College of Social Work, Harrison Award for Best Dissertation</w:t>
      </w:r>
    </w:p>
    <w:p w14:paraId="6679CC6F" w14:textId="77777777" w:rsidR="00BF42B0" w:rsidRDefault="00F60D26" w:rsidP="00733A04">
      <w:pPr>
        <w:ind w:firstLine="720"/>
        <w:rPr>
          <w:sz w:val="22"/>
        </w:rPr>
      </w:pPr>
      <w:r>
        <w:rPr>
          <w:sz w:val="22"/>
        </w:rPr>
        <w:t xml:space="preserve">Prospectus, 2007 </w:t>
      </w:r>
    </w:p>
    <w:p w14:paraId="69A4A234" w14:textId="77777777" w:rsidR="00480F0B" w:rsidRDefault="00480F0B" w:rsidP="00932E2D">
      <w:pPr>
        <w:rPr>
          <w:sz w:val="22"/>
        </w:rPr>
      </w:pPr>
    </w:p>
    <w:p w14:paraId="6BEF8399" w14:textId="77777777" w:rsidR="00BF42B0" w:rsidRDefault="00BF42B0" w:rsidP="00932E2D">
      <w:pPr>
        <w:rPr>
          <w:sz w:val="22"/>
        </w:rPr>
      </w:pPr>
      <w:r>
        <w:rPr>
          <w:sz w:val="22"/>
        </w:rPr>
        <w:t>Florida State University, Office of Graduate Studies, Dissertation Research</w:t>
      </w:r>
      <w:r w:rsidR="00F60D26">
        <w:rPr>
          <w:sz w:val="22"/>
        </w:rPr>
        <w:t xml:space="preserve"> Grant, 2006 </w:t>
      </w:r>
    </w:p>
    <w:p w14:paraId="5E987533" w14:textId="77777777" w:rsidR="00BF42B0" w:rsidRDefault="00BF42B0" w:rsidP="00932E2D">
      <w:pPr>
        <w:rPr>
          <w:sz w:val="22"/>
        </w:rPr>
      </w:pPr>
    </w:p>
    <w:p w14:paraId="19D4FFAB" w14:textId="77777777" w:rsidR="00BF42B0" w:rsidRDefault="00BF42B0" w:rsidP="00F6698E">
      <w:pPr>
        <w:rPr>
          <w:sz w:val="22"/>
        </w:rPr>
      </w:pPr>
      <w:r>
        <w:rPr>
          <w:sz w:val="22"/>
        </w:rPr>
        <w:t>Johns Hopkins University, Bloomberg School of Public Health, Department of Mental Health &amp;</w:t>
      </w:r>
    </w:p>
    <w:p w14:paraId="1B610A4E" w14:textId="77777777" w:rsidR="00D3359C" w:rsidRDefault="00BF42B0" w:rsidP="00DA40C7">
      <w:pPr>
        <w:ind w:left="720"/>
        <w:rPr>
          <w:sz w:val="22"/>
        </w:rPr>
      </w:pPr>
      <w:r>
        <w:rPr>
          <w:sz w:val="22"/>
        </w:rPr>
        <w:t xml:space="preserve">Center for Prevention and Early Intervention, Baltimore, MD—Travel reimbursement scholarship to attend </w:t>
      </w:r>
      <w:r w:rsidR="005001DC">
        <w:rPr>
          <w:sz w:val="22"/>
        </w:rPr>
        <w:t>training</w:t>
      </w:r>
      <w:r>
        <w:rPr>
          <w:sz w:val="22"/>
        </w:rPr>
        <w:t xml:space="preserve"> on </w:t>
      </w:r>
      <w:r w:rsidRPr="00A71D36">
        <w:rPr>
          <w:i/>
          <w:sz w:val="22"/>
        </w:rPr>
        <w:t>Traditional Latent Variable Modeling</w:t>
      </w:r>
      <w:r>
        <w:rPr>
          <w:i/>
          <w:sz w:val="22"/>
        </w:rPr>
        <w:t xml:space="preserve"> using </w:t>
      </w:r>
      <w:proofErr w:type="spellStart"/>
      <w:r>
        <w:rPr>
          <w:i/>
          <w:sz w:val="22"/>
        </w:rPr>
        <w:t>Mplus</w:t>
      </w:r>
      <w:proofErr w:type="spellEnd"/>
      <w:r>
        <w:rPr>
          <w:sz w:val="22"/>
        </w:rPr>
        <w:t xml:space="preserve"> and </w:t>
      </w:r>
      <w:r w:rsidRPr="00A71D36">
        <w:rPr>
          <w:i/>
          <w:sz w:val="22"/>
        </w:rPr>
        <w:t xml:space="preserve">Growth Modeling with Latent Variables using </w:t>
      </w:r>
      <w:proofErr w:type="spellStart"/>
      <w:r w:rsidRPr="00A71D36">
        <w:rPr>
          <w:i/>
          <w:sz w:val="22"/>
        </w:rPr>
        <w:t>Mplus</w:t>
      </w:r>
      <w:proofErr w:type="spellEnd"/>
      <w:r w:rsidR="00F60D26">
        <w:rPr>
          <w:sz w:val="22"/>
        </w:rPr>
        <w:t xml:space="preserve">, 2006 </w:t>
      </w:r>
    </w:p>
    <w:p w14:paraId="74D51B3D" w14:textId="77777777" w:rsidR="00F60D26" w:rsidRDefault="00F60D26" w:rsidP="00DA40C7">
      <w:pPr>
        <w:ind w:left="720"/>
        <w:rPr>
          <w:sz w:val="22"/>
        </w:rPr>
      </w:pPr>
    </w:p>
    <w:p w14:paraId="2E82E940" w14:textId="77777777" w:rsidR="00BF42B0" w:rsidRDefault="00BF42B0" w:rsidP="00A71D36">
      <w:pPr>
        <w:rPr>
          <w:b/>
          <w:i/>
          <w:sz w:val="22"/>
        </w:rPr>
      </w:pPr>
      <w:r>
        <w:rPr>
          <w:b/>
          <w:i/>
          <w:sz w:val="22"/>
        </w:rPr>
        <w:t>Service</w:t>
      </w:r>
    </w:p>
    <w:p w14:paraId="6F3AF9EA" w14:textId="77777777" w:rsidR="00BF42B0" w:rsidRPr="00910ACE" w:rsidRDefault="00083F38" w:rsidP="00A71D36">
      <w:pPr>
        <w:rPr>
          <w:b/>
          <w:i/>
          <w:sz w:val="22"/>
        </w:rPr>
      </w:pPr>
      <w:r>
        <w:rPr>
          <w:noProof/>
        </w:rPr>
        <w:pict w14:anchorId="248B9851">
          <v:line id="_x0000_s1036" style="position:absolute;z-index:251653632" from="0,5.3pt" to="468pt,5.3pt" strokeweight="1.5pt"/>
        </w:pict>
      </w:r>
    </w:p>
    <w:p w14:paraId="449272A7" w14:textId="77777777" w:rsidR="005001DC" w:rsidRDefault="00FF7C09" w:rsidP="00FF7C09">
      <w:pPr>
        <w:rPr>
          <w:b/>
          <w:i/>
          <w:sz w:val="22"/>
        </w:rPr>
      </w:pPr>
      <w:r w:rsidRPr="00FF7C09">
        <w:rPr>
          <w:b/>
          <w:i/>
          <w:sz w:val="22"/>
        </w:rPr>
        <w:t>Professional Service</w:t>
      </w:r>
    </w:p>
    <w:p w14:paraId="41455931" w14:textId="77777777" w:rsidR="00991D8A" w:rsidRPr="005001DC" w:rsidRDefault="00991D8A" w:rsidP="00FF7C09">
      <w:pPr>
        <w:rPr>
          <w:b/>
          <w:i/>
          <w:sz w:val="22"/>
        </w:rPr>
      </w:pPr>
    </w:p>
    <w:p w14:paraId="1C7B958E" w14:textId="77777777" w:rsidR="00FF7C09" w:rsidRDefault="00482CA2" w:rsidP="005001DC">
      <w:pPr>
        <w:ind w:left="2160" w:hanging="2160"/>
        <w:rPr>
          <w:sz w:val="22"/>
        </w:rPr>
      </w:pPr>
      <w:r>
        <w:rPr>
          <w:i/>
          <w:sz w:val="22"/>
        </w:rPr>
        <w:t xml:space="preserve">           </w:t>
      </w:r>
      <w:r w:rsidRPr="00DC452F">
        <w:rPr>
          <w:sz w:val="22"/>
        </w:rPr>
        <w:t xml:space="preserve"> </w:t>
      </w:r>
      <w:r w:rsidR="00FF7C09" w:rsidRPr="00DC452F">
        <w:rPr>
          <w:sz w:val="22"/>
        </w:rPr>
        <w:t>2007</w:t>
      </w:r>
      <w:r w:rsidR="00FF7C09">
        <w:rPr>
          <w:i/>
          <w:sz w:val="22"/>
        </w:rPr>
        <w:t xml:space="preserve"> </w:t>
      </w:r>
      <w:r w:rsidR="00DA40C7">
        <w:rPr>
          <w:i/>
          <w:sz w:val="22"/>
        </w:rPr>
        <w:tab/>
      </w:r>
      <w:r w:rsidR="00FF7C09" w:rsidRPr="00FF7C09">
        <w:rPr>
          <w:i/>
          <w:sz w:val="22"/>
        </w:rPr>
        <w:t>Social Work Curriculum Training Project on the NIAAA Alcohol Use Disorders Curriculum,</w:t>
      </w:r>
      <w:r w:rsidR="00FF7C09">
        <w:rPr>
          <w:b/>
          <w:i/>
          <w:sz w:val="22"/>
        </w:rPr>
        <w:t xml:space="preserve"> </w:t>
      </w:r>
      <w:r w:rsidR="00FF7C09">
        <w:rPr>
          <w:sz w:val="22"/>
        </w:rPr>
        <w:t>co-sponsored by the University of Chicago, School of Social Service Administration</w:t>
      </w:r>
    </w:p>
    <w:p w14:paraId="4C251984" w14:textId="77777777" w:rsidR="005001DC" w:rsidRDefault="005001DC" w:rsidP="005001DC">
      <w:pPr>
        <w:ind w:left="2160" w:hanging="2160"/>
        <w:rPr>
          <w:sz w:val="22"/>
        </w:rPr>
      </w:pPr>
    </w:p>
    <w:p w14:paraId="4650A7E2" w14:textId="77777777" w:rsidR="005001DC" w:rsidRDefault="00FF7C09" w:rsidP="00CE5E63">
      <w:pPr>
        <w:tabs>
          <w:tab w:val="right" w:pos="9360"/>
        </w:tabs>
        <w:rPr>
          <w:i/>
          <w:sz w:val="22"/>
        </w:rPr>
      </w:pPr>
      <w:r w:rsidRPr="005001DC">
        <w:rPr>
          <w:i/>
          <w:sz w:val="22"/>
        </w:rPr>
        <w:t>Grant Review</w:t>
      </w:r>
      <w:r w:rsidR="00480F0B" w:rsidRPr="005001DC">
        <w:rPr>
          <w:i/>
          <w:sz w:val="22"/>
        </w:rPr>
        <w:t>er</w:t>
      </w:r>
    </w:p>
    <w:p w14:paraId="1F455528" w14:textId="77777777" w:rsidR="00991D8A" w:rsidRPr="005001DC" w:rsidRDefault="00991D8A" w:rsidP="00CE5E63">
      <w:pPr>
        <w:tabs>
          <w:tab w:val="right" w:pos="9360"/>
        </w:tabs>
        <w:rPr>
          <w:i/>
          <w:sz w:val="22"/>
        </w:rPr>
      </w:pPr>
    </w:p>
    <w:p w14:paraId="41E0A105" w14:textId="77777777" w:rsidR="00FF7C09" w:rsidRDefault="00482CA2" w:rsidP="00991D8A">
      <w:pPr>
        <w:tabs>
          <w:tab w:val="left" w:pos="2070"/>
          <w:tab w:val="right" w:pos="9360"/>
        </w:tabs>
        <w:ind w:left="2070" w:hanging="2070"/>
        <w:rPr>
          <w:sz w:val="22"/>
        </w:rPr>
      </w:pPr>
      <w:r>
        <w:rPr>
          <w:sz w:val="22"/>
        </w:rPr>
        <w:t xml:space="preserve">            </w:t>
      </w:r>
      <w:r w:rsidR="00FF7C09">
        <w:rPr>
          <w:sz w:val="22"/>
        </w:rPr>
        <w:t>2010</w:t>
      </w:r>
      <w:r w:rsidR="00FF7C09">
        <w:rPr>
          <w:sz w:val="22"/>
        </w:rPr>
        <w:tab/>
      </w:r>
      <w:r w:rsidR="00DA40C7">
        <w:rPr>
          <w:sz w:val="22"/>
        </w:rPr>
        <w:t xml:space="preserve">  </w:t>
      </w:r>
      <w:r w:rsidR="00FF7C09">
        <w:rPr>
          <w:sz w:val="22"/>
        </w:rPr>
        <w:t xml:space="preserve">US Department of Education Office of Safe and Drug-Free Schools </w:t>
      </w:r>
    </w:p>
    <w:p w14:paraId="618E0D36" w14:textId="77777777" w:rsidR="00FF7C09" w:rsidRDefault="00482CA2" w:rsidP="00D24A3B">
      <w:pPr>
        <w:tabs>
          <w:tab w:val="left" w:pos="2070"/>
          <w:tab w:val="right" w:pos="9360"/>
        </w:tabs>
        <w:ind w:left="2070" w:hanging="2070"/>
        <w:rPr>
          <w:sz w:val="22"/>
        </w:rPr>
      </w:pPr>
      <w:r>
        <w:rPr>
          <w:sz w:val="22"/>
        </w:rPr>
        <w:t xml:space="preserve">            </w:t>
      </w:r>
      <w:r w:rsidR="00FF7C09">
        <w:rPr>
          <w:sz w:val="22"/>
        </w:rPr>
        <w:t>2007-2009</w:t>
      </w:r>
      <w:r w:rsidR="00FF7C09">
        <w:rPr>
          <w:sz w:val="22"/>
        </w:rPr>
        <w:tab/>
      </w:r>
      <w:r w:rsidR="00DA40C7">
        <w:rPr>
          <w:sz w:val="22"/>
        </w:rPr>
        <w:t xml:space="preserve">  </w:t>
      </w:r>
      <w:r w:rsidR="00FF7C09">
        <w:rPr>
          <w:sz w:val="22"/>
        </w:rPr>
        <w:t xml:space="preserve">FL Office of Drug Control Drug-Free Communities Act  </w:t>
      </w:r>
    </w:p>
    <w:p w14:paraId="219DCD00" w14:textId="77777777" w:rsidR="00646AD0" w:rsidRDefault="00646AD0" w:rsidP="00FF7C09">
      <w:pPr>
        <w:tabs>
          <w:tab w:val="left" w:pos="2070"/>
          <w:tab w:val="right" w:pos="9360"/>
        </w:tabs>
        <w:ind w:left="2070" w:hanging="2070"/>
        <w:rPr>
          <w:i/>
          <w:sz w:val="22"/>
        </w:rPr>
      </w:pPr>
    </w:p>
    <w:p w14:paraId="3DCE408F" w14:textId="77777777" w:rsidR="005001DC" w:rsidRDefault="00FF7C09" w:rsidP="00CE5E63">
      <w:pPr>
        <w:tabs>
          <w:tab w:val="left" w:pos="2070"/>
          <w:tab w:val="right" w:pos="9360"/>
        </w:tabs>
        <w:ind w:left="2070" w:hanging="2070"/>
        <w:rPr>
          <w:i/>
          <w:sz w:val="22"/>
        </w:rPr>
      </w:pPr>
      <w:r w:rsidRPr="00482CA2">
        <w:rPr>
          <w:i/>
          <w:sz w:val="22"/>
        </w:rPr>
        <w:t>Journal Review</w:t>
      </w:r>
      <w:r w:rsidR="00480F0B">
        <w:rPr>
          <w:i/>
          <w:sz w:val="22"/>
        </w:rPr>
        <w:t>er</w:t>
      </w:r>
    </w:p>
    <w:p w14:paraId="2C8F7356" w14:textId="77777777" w:rsidR="00991D8A" w:rsidRPr="00482CA2" w:rsidRDefault="00991D8A" w:rsidP="00CE5E63">
      <w:pPr>
        <w:tabs>
          <w:tab w:val="left" w:pos="2070"/>
          <w:tab w:val="right" w:pos="9360"/>
        </w:tabs>
        <w:ind w:left="2070" w:hanging="2070"/>
        <w:rPr>
          <w:i/>
          <w:sz w:val="22"/>
        </w:rPr>
      </w:pPr>
    </w:p>
    <w:p w14:paraId="1648655D" w14:textId="77777777" w:rsidR="00FF7C09" w:rsidRPr="00480F0B" w:rsidRDefault="00991D8A" w:rsidP="00FF7C09">
      <w:pPr>
        <w:rPr>
          <w:i/>
          <w:sz w:val="22"/>
        </w:rPr>
      </w:pPr>
      <w:r>
        <w:rPr>
          <w:sz w:val="22"/>
        </w:rPr>
        <w:tab/>
        <w:t>2011-2014</w:t>
      </w:r>
      <w:r w:rsidR="00480F0B">
        <w:rPr>
          <w:sz w:val="22"/>
        </w:rPr>
        <w:tab/>
      </w:r>
      <w:r w:rsidR="00480F0B">
        <w:rPr>
          <w:i/>
          <w:sz w:val="22"/>
        </w:rPr>
        <w:t>Children and Youth Services Review</w:t>
      </w:r>
    </w:p>
    <w:p w14:paraId="72656052" w14:textId="77777777" w:rsidR="00990174" w:rsidRDefault="00FF7C09" w:rsidP="00D24A3B">
      <w:pPr>
        <w:ind w:firstLine="720"/>
        <w:rPr>
          <w:i/>
          <w:sz w:val="22"/>
        </w:rPr>
      </w:pPr>
      <w:r>
        <w:rPr>
          <w:sz w:val="22"/>
        </w:rPr>
        <w:t>2007, 2009</w:t>
      </w:r>
      <w:r w:rsidR="00482CA2">
        <w:rPr>
          <w:sz w:val="22"/>
        </w:rPr>
        <w:t xml:space="preserve">    </w:t>
      </w:r>
      <w:r w:rsidR="00DA40C7">
        <w:rPr>
          <w:sz w:val="22"/>
        </w:rPr>
        <w:t xml:space="preserve">  </w:t>
      </w:r>
      <w:r>
        <w:rPr>
          <w:i/>
          <w:sz w:val="22"/>
        </w:rPr>
        <w:t>Adoption Quarterly</w:t>
      </w:r>
    </w:p>
    <w:p w14:paraId="362D2B31" w14:textId="77777777" w:rsidR="00991D8A" w:rsidRDefault="00991D8A" w:rsidP="00D24A3B">
      <w:pPr>
        <w:ind w:firstLine="720"/>
        <w:rPr>
          <w:i/>
          <w:sz w:val="22"/>
        </w:rPr>
      </w:pPr>
    </w:p>
    <w:p w14:paraId="7DDEC4F3" w14:textId="77777777" w:rsidR="00991D8A" w:rsidRPr="00D24A3B" w:rsidRDefault="00991D8A" w:rsidP="00D24A3B">
      <w:pPr>
        <w:ind w:firstLine="720"/>
        <w:rPr>
          <w:sz w:val="22"/>
        </w:rPr>
      </w:pPr>
    </w:p>
    <w:p w14:paraId="6636896C" w14:textId="77777777" w:rsidR="00FF7C09" w:rsidRPr="00482CA2" w:rsidRDefault="00FF7C09" w:rsidP="00FF7C09">
      <w:pPr>
        <w:rPr>
          <w:i/>
          <w:sz w:val="22"/>
        </w:rPr>
      </w:pPr>
      <w:r w:rsidRPr="00482CA2">
        <w:rPr>
          <w:i/>
          <w:sz w:val="22"/>
        </w:rPr>
        <w:lastRenderedPageBreak/>
        <w:t>Book Review</w:t>
      </w:r>
      <w:r w:rsidR="00CE5E63">
        <w:rPr>
          <w:i/>
          <w:sz w:val="22"/>
        </w:rPr>
        <w:t>er</w:t>
      </w:r>
    </w:p>
    <w:p w14:paraId="5542EAD8" w14:textId="77777777" w:rsidR="00733A04" w:rsidRPr="00DA40C7" w:rsidRDefault="00733A04" w:rsidP="00733A04">
      <w:pPr>
        <w:pStyle w:val="Heading5"/>
        <w:rPr>
          <w:rFonts w:ascii="Arial" w:hAnsi="Arial" w:cs="Arial"/>
          <w:b w:val="0"/>
          <w:i w:val="0"/>
          <w:sz w:val="22"/>
          <w:szCs w:val="22"/>
        </w:rPr>
      </w:pPr>
      <w:r w:rsidRPr="00DA40C7">
        <w:rPr>
          <w:rFonts w:ascii="Arial" w:hAnsi="Arial" w:cs="Arial"/>
          <w:b w:val="0"/>
          <w:i w:val="0"/>
          <w:sz w:val="22"/>
          <w:szCs w:val="22"/>
        </w:rPr>
        <w:t xml:space="preserve">Goldman, G.D. (2004). [Book review of </w:t>
      </w:r>
      <w:r w:rsidRPr="00DA40C7">
        <w:rPr>
          <w:rFonts w:ascii="Arial" w:hAnsi="Arial" w:cs="Arial"/>
          <w:b w:val="0"/>
          <w:sz w:val="22"/>
          <w:szCs w:val="22"/>
        </w:rPr>
        <w:t>Substance abuse treatment with criminal offenders</w:t>
      </w:r>
      <w:r w:rsidRPr="00DA40C7">
        <w:rPr>
          <w:rFonts w:ascii="Arial" w:hAnsi="Arial" w:cs="Arial"/>
          <w:b w:val="0"/>
          <w:i w:val="0"/>
          <w:sz w:val="22"/>
          <w:szCs w:val="22"/>
        </w:rPr>
        <w:t xml:space="preserve">]. </w:t>
      </w:r>
      <w:proofErr w:type="gramStart"/>
      <w:r w:rsidRPr="00DA40C7">
        <w:rPr>
          <w:rFonts w:ascii="Arial" w:hAnsi="Arial" w:cs="Arial"/>
          <w:b w:val="0"/>
          <w:sz w:val="22"/>
          <w:szCs w:val="22"/>
        </w:rPr>
        <w:t>Re</w:t>
      </w:r>
      <w:r w:rsidR="00991D8A">
        <w:rPr>
          <w:rFonts w:ascii="Arial" w:hAnsi="Arial" w:cs="Arial"/>
          <w:b w:val="0"/>
          <w:sz w:val="22"/>
          <w:szCs w:val="22"/>
        </w:rPr>
        <w:t xml:space="preserve">search on Social Work Practice, </w:t>
      </w:r>
      <w:r w:rsidRPr="00DA40C7">
        <w:rPr>
          <w:rFonts w:ascii="Arial" w:hAnsi="Arial" w:cs="Arial"/>
          <w:b w:val="0"/>
          <w:sz w:val="22"/>
          <w:szCs w:val="22"/>
        </w:rPr>
        <w:t>14,</w:t>
      </w:r>
      <w:r w:rsidRPr="00DA40C7">
        <w:rPr>
          <w:rFonts w:ascii="Arial" w:hAnsi="Arial" w:cs="Arial"/>
          <w:b w:val="0"/>
          <w:i w:val="0"/>
          <w:sz w:val="22"/>
          <w:szCs w:val="22"/>
        </w:rPr>
        <w:t xml:space="preserve"> 223.</w:t>
      </w:r>
      <w:proofErr w:type="gramEnd"/>
    </w:p>
    <w:p w14:paraId="03384EEB" w14:textId="77777777" w:rsidR="00733A04" w:rsidRDefault="00733A04" w:rsidP="00733A04"/>
    <w:p w14:paraId="223836CF" w14:textId="77777777" w:rsidR="00733A04" w:rsidRPr="00C37FEA" w:rsidRDefault="00733A04" w:rsidP="00733A04">
      <w:pPr>
        <w:ind w:left="2160" w:hanging="2160"/>
        <w:rPr>
          <w:sz w:val="22"/>
        </w:rPr>
      </w:pPr>
      <w:r>
        <w:rPr>
          <w:sz w:val="22"/>
          <w:szCs w:val="22"/>
        </w:rPr>
        <w:t>Goldman, G.</w:t>
      </w:r>
      <w:r w:rsidRPr="00763D1F">
        <w:rPr>
          <w:sz w:val="22"/>
          <w:szCs w:val="22"/>
        </w:rPr>
        <w:t>D. (2003).  [</w:t>
      </w:r>
      <w:r>
        <w:rPr>
          <w:sz w:val="22"/>
          <w:szCs w:val="22"/>
        </w:rPr>
        <w:t>B</w:t>
      </w:r>
      <w:r w:rsidRPr="00763D1F">
        <w:rPr>
          <w:sz w:val="22"/>
          <w:szCs w:val="22"/>
        </w:rPr>
        <w:t>ook</w:t>
      </w:r>
      <w:r>
        <w:rPr>
          <w:sz w:val="22"/>
          <w:szCs w:val="22"/>
        </w:rPr>
        <w:t xml:space="preserve"> review of</w:t>
      </w:r>
      <w:r w:rsidRPr="00763D1F">
        <w:rPr>
          <w:sz w:val="22"/>
          <w:szCs w:val="22"/>
        </w:rPr>
        <w:t xml:space="preserve"> </w:t>
      </w:r>
      <w:r w:rsidRPr="00763D1F">
        <w:rPr>
          <w:i/>
          <w:iCs/>
          <w:sz w:val="22"/>
          <w:szCs w:val="22"/>
        </w:rPr>
        <w:t>Family assessment handbook:  An introductory practice</w:t>
      </w:r>
      <w:r>
        <w:rPr>
          <w:i/>
          <w:iCs/>
          <w:sz w:val="22"/>
          <w:szCs w:val="22"/>
        </w:rPr>
        <w:t xml:space="preserve"> </w:t>
      </w:r>
    </w:p>
    <w:p w14:paraId="619B67D6" w14:textId="77777777" w:rsidR="00733A04" w:rsidRDefault="00733A04" w:rsidP="00733A04">
      <w:pPr>
        <w:rPr>
          <w:sz w:val="22"/>
          <w:szCs w:val="22"/>
        </w:rPr>
      </w:pPr>
      <w:proofErr w:type="gramStart"/>
      <w:r w:rsidRPr="00763D1F">
        <w:rPr>
          <w:i/>
          <w:iCs/>
          <w:sz w:val="22"/>
          <w:szCs w:val="22"/>
        </w:rPr>
        <w:t>guide</w:t>
      </w:r>
      <w:proofErr w:type="gramEnd"/>
      <w:r w:rsidRPr="00763D1F">
        <w:rPr>
          <w:i/>
          <w:iCs/>
          <w:sz w:val="22"/>
          <w:szCs w:val="22"/>
        </w:rPr>
        <w:t xml:space="preserve"> for family assessment and intervention</w:t>
      </w:r>
      <w:r w:rsidRPr="00763D1F">
        <w:rPr>
          <w:sz w:val="22"/>
          <w:szCs w:val="22"/>
        </w:rPr>
        <w:t xml:space="preserve">]. </w:t>
      </w:r>
      <w:r w:rsidRPr="00763D1F">
        <w:rPr>
          <w:i/>
          <w:iCs/>
          <w:sz w:val="22"/>
          <w:szCs w:val="22"/>
        </w:rPr>
        <w:t xml:space="preserve">Research on Social Work Practice, 13, </w:t>
      </w:r>
      <w:r w:rsidRPr="00763D1F">
        <w:rPr>
          <w:sz w:val="22"/>
          <w:szCs w:val="22"/>
        </w:rPr>
        <w:t>667-669.</w:t>
      </w:r>
    </w:p>
    <w:p w14:paraId="21EB55E9" w14:textId="77777777" w:rsidR="00CE5E63" w:rsidRDefault="00CE5E63" w:rsidP="00733A04">
      <w:pPr>
        <w:rPr>
          <w:sz w:val="22"/>
          <w:szCs w:val="22"/>
        </w:rPr>
      </w:pPr>
    </w:p>
    <w:p w14:paraId="5C4B84F7" w14:textId="77777777" w:rsidR="00FF7C09" w:rsidRDefault="008B7BD5" w:rsidP="00A71D36">
      <w:pPr>
        <w:rPr>
          <w:b/>
          <w:i/>
          <w:sz w:val="22"/>
        </w:rPr>
      </w:pPr>
      <w:r>
        <w:rPr>
          <w:b/>
          <w:i/>
          <w:sz w:val="22"/>
        </w:rPr>
        <w:t>University, State and Community Service</w:t>
      </w:r>
    </w:p>
    <w:p w14:paraId="5838CFD8" w14:textId="77777777" w:rsidR="00D24A3B" w:rsidRDefault="00D24A3B" w:rsidP="00A71D36">
      <w:pPr>
        <w:rPr>
          <w:b/>
          <w:i/>
          <w:sz w:val="22"/>
        </w:rPr>
      </w:pPr>
    </w:p>
    <w:p w14:paraId="168A82B0" w14:textId="77777777" w:rsidR="00F60D26" w:rsidRDefault="00F60D26" w:rsidP="00F60D26">
      <w:pPr>
        <w:rPr>
          <w:sz w:val="22"/>
        </w:rPr>
      </w:pPr>
      <w:r>
        <w:rPr>
          <w:sz w:val="22"/>
        </w:rPr>
        <w:t>University Studies Council, Southeast Missouri State University, representing the College of Health and Human Services, Departm</w:t>
      </w:r>
      <w:r w:rsidR="00991D8A">
        <w:rPr>
          <w:sz w:val="22"/>
        </w:rPr>
        <w:t>ent of Social Work, 2013-2014</w:t>
      </w:r>
    </w:p>
    <w:p w14:paraId="5AC45F05" w14:textId="77777777" w:rsidR="00991D8A" w:rsidRDefault="00991D8A" w:rsidP="00F60D26">
      <w:pPr>
        <w:rPr>
          <w:sz w:val="22"/>
        </w:rPr>
      </w:pPr>
    </w:p>
    <w:p w14:paraId="3A7E2ECA" w14:textId="77777777" w:rsidR="00910ACE" w:rsidRDefault="00910ACE" w:rsidP="00CE5E63">
      <w:pPr>
        <w:rPr>
          <w:sz w:val="22"/>
        </w:rPr>
      </w:pPr>
      <w:r w:rsidRPr="00D24A3B">
        <w:rPr>
          <w:sz w:val="22"/>
        </w:rPr>
        <w:t>College</w:t>
      </w:r>
      <w:r>
        <w:rPr>
          <w:sz w:val="22"/>
        </w:rPr>
        <w:t xml:space="preserve"> Council, Southeast Missouri State University, College of Health and Human Services,</w:t>
      </w:r>
    </w:p>
    <w:p w14:paraId="15D5CB69" w14:textId="77777777" w:rsidR="00910ACE" w:rsidRDefault="00991D8A" w:rsidP="00910ACE">
      <w:pPr>
        <w:ind w:left="720" w:hanging="720"/>
        <w:rPr>
          <w:sz w:val="22"/>
        </w:rPr>
      </w:pPr>
      <w:r>
        <w:rPr>
          <w:sz w:val="22"/>
        </w:rPr>
        <w:t>2012-2014</w:t>
      </w:r>
    </w:p>
    <w:p w14:paraId="45E92E52" w14:textId="77777777" w:rsidR="00910ACE" w:rsidRDefault="00910ACE" w:rsidP="00910ACE">
      <w:pPr>
        <w:ind w:left="720" w:hanging="720"/>
        <w:rPr>
          <w:sz w:val="22"/>
        </w:rPr>
      </w:pPr>
    </w:p>
    <w:p w14:paraId="1DA2DBF4" w14:textId="77777777" w:rsidR="00480F0B" w:rsidRDefault="00087B41" w:rsidP="005001DC">
      <w:pPr>
        <w:rPr>
          <w:sz w:val="22"/>
        </w:rPr>
      </w:pPr>
      <w:r>
        <w:rPr>
          <w:sz w:val="22"/>
        </w:rPr>
        <w:t>Early Prevention Impacts Communities (</w:t>
      </w:r>
      <w:r w:rsidR="00480F0B">
        <w:rPr>
          <w:sz w:val="22"/>
        </w:rPr>
        <w:t>EPIC</w:t>
      </w:r>
      <w:r>
        <w:rPr>
          <w:sz w:val="22"/>
        </w:rPr>
        <w:t>)</w:t>
      </w:r>
      <w:r w:rsidR="00480F0B">
        <w:rPr>
          <w:sz w:val="22"/>
        </w:rPr>
        <w:t xml:space="preserve"> Substance Abuse Prevention Coalition, Advocacy Committee, Cape Girardeau, MO</w:t>
      </w:r>
      <w:r w:rsidR="006833FA">
        <w:rPr>
          <w:sz w:val="22"/>
        </w:rPr>
        <w:t>,</w:t>
      </w:r>
      <w:r w:rsidR="00480F0B">
        <w:rPr>
          <w:sz w:val="22"/>
        </w:rPr>
        <w:t xml:space="preserve"> 2012-</w:t>
      </w:r>
      <w:r w:rsidR="00991D8A">
        <w:rPr>
          <w:sz w:val="22"/>
        </w:rPr>
        <w:t>2014</w:t>
      </w:r>
    </w:p>
    <w:p w14:paraId="0BDCE328" w14:textId="77777777" w:rsidR="00991D8A" w:rsidRPr="00D24A3B" w:rsidRDefault="00991D8A" w:rsidP="005001DC">
      <w:pPr>
        <w:rPr>
          <w:sz w:val="22"/>
        </w:rPr>
      </w:pPr>
    </w:p>
    <w:p w14:paraId="34031BE5" w14:textId="77777777" w:rsidR="00480F0B" w:rsidRDefault="00480F0B" w:rsidP="00480F0B">
      <w:pPr>
        <w:rPr>
          <w:sz w:val="22"/>
        </w:rPr>
      </w:pPr>
      <w:r>
        <w:rPr>
          <w:sz w:val="22"/>
        </w:rPr>
        <w:t>Guardian ad Litem (child advocate volunteer),</w:t>
      </w:r>
      <w:r w:rsidR="00991D8A">
        <w:rPr>
          <w:sz w:val="22"/>
        </w:rPr>
        <w:t xml:space="preserve"> Panama City, FL,</w:t>
      </w:r>
      <w:r>
        <w:rPr>
          <w:sz w:val="22"/>
        </w:rPr>
        <w:t xml:space="preserve"> 2011</w:t>
      </w:r>
    </w:p>
    <w:p w14:paraId="7651FA07" w14:textId="77777777" w:rsidR="008B7BD5" w:rsidRPr="008B7BD5" w:rsidRDefault="008B7BD5" w:rsidP="00A71D36">
      <w:pPr>
        <w:rPr>
          <w:b/>
          <w:i/>
          <w:sz w:val="22"/>
        </w:rPr>
      </w:pPr>
    </w:p>
    <w:p w14:paraId="41F1D694" w14:textId="77777777" w:rsidR="00BF42B0" w:rsidRDefault="00BF42B0" w:rsidP="00A71D36">
      <w:pPr>
        <w:rPr>
          <w:sz w:val="22"/>
        </w:rPr>
      </w:pPr>
      <w:r>
        <w:rPr>
          <w:sz w:val="22"/>
        </w:rPr>
        <w:t xml:space="preserve">Florida State University, College of Social Work, Doctoral Student Organization </w:t>
      </w:r>
    </w:p>
    <w:p w14:paraId="75C1C54D" w14:textId="77777777" w:rsidR="00BF42B0" w:rsidRDefault="00B0792C" w:rsidP="00A71D36">
      <w:pPr>
        <w:rPr>
          <w:sz w:val="22"/>
        </w:rPr>
      </w:pPr>
      <w:r>
        <w:rPr>
          <w:sz w:val="22"/>
        </w:rPr>
        <w:tab/>
        <w:t xml:space="preserve">2003 -- </w:t>
      </w:r>
      <w:r w:rsidR="00BF42B0">
        <w:rPr>
          <w:sz w:val="22"/>
        </w:rPr>
        <w:t xml:space="preserve">2004  </w:t>
      </w:r>
      <w:r w:rsidR="00BF42B0">
        <w:rPr>
          <w:sz w:val="22"/>
        </w:rPr>
        <w:tab/>
        <w:t>Vice President</w:t>
      </w:r>
    </w:p>
    <w:p w14:paraId="25BB1D80" w14:textId="77777777" w:rsidR="00BF42B0" w:rsidRDefault="00B0792C" w:rsidP="00075EFA">
      <w:pPr>
        <w:ind w:firstLine="720"/>
        <w:rPr>
          <w:sz w:val="22"/>
        </w:rPr>
      </w:pPr>
      <w:r>
        <w:rPr>
          <w:sz w:val="22"/>
        </w:rPr>
        <w:t xml:space="preserve">2002 -- </w:t>
      </w:r>
      <w:r w:rsidR="00BF42B0">
        <w:rPr>
          <w:sz w:val="22"/>
        </w:rPr>
        <w:t xml:space="preserve">2003  </w:t>
      </w:r>
      <w:r w:rsidR="00BF42B0">
        <w:rPr>
          <w:sz w:val="22"/>
        </w:rPr>
        <w:tab/>
        <w:t>Secretary</w:t>
      </w:r>
    </w:p>
    <w:p w14:paraId="16677B2A" w14:textId="77777777" w:rsidR="00910ACE" w:rsidRDefault="00910ACE" w:rsidP="00075EFA">
      <w:pPr>
        <w:ind w:firstLine="720"/>
        <w:rPr>
          <w:sz w:val="22"/>
        </w:rPr>
      </w:pPr>
    </w:p>
    <w:p w14:paraId="1AECAE8F" w14:textId="77777777" w:rsidR="00BF42B0" w:rsidRDefault="00BF42B0" w:rsidP="00644AE2">
      <w:pPr>
        <w:rPr>
          <w:sz w:val="22"/>
        </w:rPr>
      </w:pPr>
      <w:r>
        <w:rPr>
          <w:sz w:val="22"/>
        </w:rPr>
        <w:t>Certification Board for Addiction Professionals of Florida (now known as Florida Certification</w:t>
      </w:r>
    </w:p>
    <w:p w14:paraId="04F1758D" w14:textId="77777777" w:rsidR="00BF42B0" w:rsidRDefault="00BF42B0" w:rsidP="00CE5E63">
      <w:pPr>
        <w:rPr>
          <w:sz w:val="22"/>
        </w:rPr>
      </w:pPr>
      <w:r>
        <w:rPr>
          <w:sz w:val="22"/>
        </w:rPr>
        <w:t>Board) Tallahassee, FL</w:t>
      </w:r>
    </w:p>
    <w:p w14:paraId="3E374E48" w14:textId="77777777" w:rsidR="00BF42B0" w:rsidRDefault="00BF42B0" w:rsidP="00644AE2">
      <w:pPr>
        <w:ind w:firstLine="720"/>
        <w:rPr>
          <w:sz w:val="22"/>
        </w:rPr>
      </w:pPr>
      <w:r>
        <w:rPr>
          <w:sz w:val="22"/>
        </w:rPr>
        <w:t xml:space="preserve">1988 – 2000 </w:t>
      </w:r>
      <w:r>
        <w:rPr>
          <w:sz w:val="22"/>
        </w:rPr>
        <w:tab/>
        <w:t>Board member</w:t>
      </w:r>
    </w:p>
    <w:p w14:paraId="6AC2F280" w14:textId="77777777" w:rsidR="00BF42B0" w:rsidRDefault="00BF42B0" w:rsidP="00644AE2">
      <w:pPr>
        <w:ind w:firstLine="720"/>
        <w:rPr>
          <w:sz w:val="22"/>
        </w:rPr>
      </w:pPr>
      <w:r>
        <w:rPr>
          <w:sz w:val="22"/>
        </w:rPr>
        <w:t>1993 – 1999</w:t>
      </w:r>
      <w:r>
        <w:rPr>
          <w:sz w:val="22"/>
        </w:rPr>
        <w:tab/>
        <w:t>Portfolio Committee member and Chair</w:t>
      </w:r>
    </w:p>
    <w:p w14:paraId="53DE0A3E" w14:textId="77777777" w:rsidR="00BF42B0" w:rsidRDefault="00BF42B0" w:rsidP="00644AE2">
      <w:pPr>
        <w:ind w:firstLine="720"/>
        <w:rPr>
          <w:sz w:val="22"/>
        </w:rPr>
      </w:pPr>
      <w:r>
        <w:rPr>
          <w:sz w:val="22"/>
        </w:rPr>
        <w:tab/>
      </w:r>
      <w:r>
        <w:rPr>
          <w:sz w:val="22"/>
        </w:rPr>
        <w:tab/>
        <w:t>Executive Committee member</w:t>
      </w:r>
    </w:p>
    <w:p w14:paraId="083BBC07" w14:textId="77777777" w:rsidR="00BF42B0" w:rsidRDefault="00BF42B0" w:rsidP="00477CB3">
      <w:pPr>
        <w:ind w:left="2160" w:hanging="1440"/>
        <w:rPr>
          <w:sz w:val="22"/>
        </w:rPr>
      </w:pPr>
      <w:r>
        <w:rPr>
          <w:sz w:val="22"/>
        </w:rPr>
        <w:t>1990 – 2000</w:t>
      </w:r>
      <w:r>
        <w:rPr>
          <w:sz w:val="22"/>
        </w:rPr>
        <w:tab/>
        <w:t>Evaluator for the Case Presentation Method (oral examinations)</w:t>
      </w:r>
    </w:p>
    <w:p w14:paraId="76A9014D" w14:textId="77777777" w:rsidR="00BF42B0" w:rsidRDefault="00BF42B0" w:rsidP="00644AE2">
      <w:pPr>
        <w:ind w:firstLine="720"/>
        <w:rPr>
          <w:sz w:val="22"/>
        </w:rPr>
      </w:pPr>
      <w:r>
        <w:rPr>
          <w:sz w:val="22"/>
        </w:rPr>
        <w:t>1995 – 1999</w:t>
      </w:r>
      <w:r>
        <w:rPr>
          <w:sz w:val="22"/>
        </w:rPr>
        <w:tab/>
        <w:t>Ethics Committee - ad hoc hearing officer for ethics complaints</w:t>
      </w:r>
    </w:p>
    <w:p w14:paraId="4CA3DFFB" w14:textId="77777777" w:rsidR="00BF42B0" w:rsidRPr="00477CB3" w:rsidRDefault="00BF42B0" w:rsidP="00F17F4B">
      <w:pPr>
        <w:ind w:left="2160" w:hanging="1440"/>
        <w:rPr>
          <w:sz w:val="22"/>
        </w:rPr>
      </w:pPr>
      <w:r>
        <w:rPr>
          <w:sz w:val="22"/>
        </w:rPr>
        <w:t>2000</w:t>
      </w:r>
      <w:r>
        <w:rPr>
          <w:sz w:val="22"/>
        </w:rPr>
        <w:tab/>
        <w:t xml:space="preserve">Role delineation workgroup for revision of SAMHSA Technical Assistance Publication (TAP) 21, </w:t>
      </w:r>
      <w:r w:rsidRPr="00A91560">
        <w:rPr>
          <w:i/>
          <w:sz w:val="22"/>
        </w:rPr>
        <w:t>Addiction Counseling Competencies:  The Knowledge, Skills, and Attitudes of Professional Practice</w:t>
      </w:r>
      <w:r>
        <w:rPr>
          <w:sz w:val="22"/>
        </w:rPr>
        <w:t>, International Certification and Reciprocity Consortium (ICRC), San Diego, CA</w:t>
      </w:r>
    </w:p>
    <w:p w14:paraId="45D48782" w14:textId="77777777" w:rsidR="00BF42B0" w:rsidRDefault="00BF42B0" w:rsidP="001825D4">
      <w:pPr>
        <w:rPr>
          <w:i/>
          <w:sz w:val="22"/>
        </w:rPr>
      </w:pPr>
    </w:p>
    <w:p w14:paraId="055F7294" w14:textId="77777777" w:rsidR="00FF2E63" w:rsidRDefault="00BF42B0" w:rsidP="001825D4">
      <w:pPr>
        <w:rPr>
          <w:sz w:val="22"/>
        </w:rPr>
      </w:pPr>
      <w:r>
        <w:rPr>
          <w:sz w:val="22"/>
        </w:rPr>
        <w:t>Gulf Coast Community College</w:t>
      </w:r>
      <w:r w:rsidR="00CE5E63">
        <w:rPr>
          <w:sz w:val="22"/>
        </w:rPr>
        <w:t xml:space="preserve"> (now known as Gulf Coast State College)</w:t>
      </w:r>
      <w:r>
        <w:rPr>
          <w:sz w:val="22"/>
        </w:rPr>
        <w:t>, Health Sciences Advisory Board, Panama City, FL</w:t>
      </w:r>
      <w:r w:rsidR="00CE5E63">
        <w:rPr>
          <w:sz w:val="22"/>
        </w:rPr>
        <w:t xml:space="preserve"> </w:t>
      </w:r>
    </w:p>
    <w:p w14:paraId="39BB3DE8" w14:textId="77777777" w:rsidR="000E290D" w:rsidRDefault="00BF42B0" w:rsidP="00FF2E63">
      <w:pPr>
        <w:ind w:firstLine="720"/>
        <w:rPr>
          <w:sz w:val="22"/>
        </w:rPr>
      </w:pPr>
      <w:r>
        <w:rPr>
          <w:sz w:val="22"/>
        </w:rPr>
        <w:t>1990 – 2000</w:t>
      </w:r>
      <w:r>
        <w:rPr>
          <w:sz w:val="22"/>
        </w:rPr>
        <w:tab/>
        <w:t>Board member</w:t>
      </w:r>
    </w:p>
    <w:sectPr w:rsidR="000E290D" w:rsidSect="00D7653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36439EE" w14:textId="77777777" w:rsidR="00083F38" w:rsidRDefault="00083F38">
      <w:r>
        <w:separator/>
      </w:r>
    </w:p>
  </w:endnote>
  <w:endnote w:type="continuationSeparator" w:id="0">
    <w:p w14:paraId="577EBC8F" w14:textId="77777777" w:rsidR="00083F38" w:rsidRDefault="0008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21DC" w14:textId="77777777" w:rsidR="00083F38" w:rsidRDefault="00083F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F87E" w14:textId="77777777" w:rsidR="00083F38" w:rsidRDefault="00083F38">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0C5EB7">
      <w:rPr>
        <w:rStyle w:val="PageNumber"/>
        <w:noProof/>
      </w:rPr>
      <w:t>7</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D4FC5" w14:textId="77777777" w:rsidR="00083F38" w:rsidRDefault="00083F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A5F168C" w14:textId="77777777" w:rsidR="00083F38" w:rsidRDefault="00083F38">
      <w:r>
        <w:separator/>
      </w:r>
    </w:p>
  </w:footnote>
  <w:footnote w:type="continuationSeparator" w:id="0">
    <w:p w14:paraId="49DEFC18" w14:textId="77777777" w:rsidR="00083F38" w:rsidRDefault="00083F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89B15" w14:textId="77777777" w:rsidR="00083F38" w:rsidRDefault="00083F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32337" w14:textId="77777777" w:rsidR="00083F38" w:rsidRPr="00932E2D" w:rsidRDefault="00083F38" w:rsidP="00932E2D">
    <w:pPr>
      <w:pStyle w:val="Header"/>
      <w:tabs>
        <w:tab w:val="clear" w:pos="8640"/>
        <w:tab w:val="right" w:pos="9360"/>
      </w:tabs>
      <w:rPr>
        <w:sz w:val="18"/>
        <w:szCs w:val="18"/>
      </w:rPr>
    </w:pPr>
    <w:r>
      <w:rPr>
        <w:sz w:val="20"/>
      </w:rPr>
      <w:tab/>
    </w:r>
    <w:r>
      <w:rPr>
        <w:sz w:val="20"/>
      </w:rPr>
      <w:tab/>
    </w:r>
    <w:r>
      <w:rPr>
        <w:sz w:val="18"/>
        <w:szCs w:val="18"/>
      </w:rPr>
      <w:t>Gerri DeLong Goldman 1-17-2015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A2629" w14:textId="77777777" w:rsidR="00083F38" w:rsidRDefault="00083F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6703BF"/>
    <w:multiLevelType w:val="hybridMultilevel"/>
    <w:tmpl w:val="64E40C4E"/>
    <w:lvl w:ilvl="0" w:tplc="73AE4ABC">
      <w:start w:val="1985"/>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553767"/>
    <w:multiLevelType w:val="multilevel"/>
    <w:tmpl w:val="243A331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CD57A9B"/>
    <w:multiLevelType w:val="multilevel"/>
    <w:tmpl w:val="DF2E6502"/>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229858C4"/>
    <w:multiLevelType w:val="hybridMultilevel"/>
    <w:tmpl w:val="549C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3242C"/>
    <w:multiLevelType w:val="hybridMultilevel"/>
    <w:tmpl w:val="A77845E4"/>
    <w:lvl w:ilvl="0" w:tplc="038A0A3A">
      <w:start w:val="2002"/>
      <w:numFmt w:val="decimal"/>
      <w:lvlText w:val="%1"/>
      <w:lvlJc w:val="left"/>
      <w:pPr>
        <w:ind w:left="1200" w:hanging="48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27678F"/>
    <w:multiLevelType w:val="multilevel"/>
    <w:tmpl w:val="60865E06"/>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3057409D"/>
    <w:multiLevelType w:val="multilevel"/>
    <w:tmpl w:val="243A331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31956E6D"/>
    <w:multiLevelType w:val="hybridMultilevel"/>
    <w:tmpl w:val="56F0B16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85C4076"/>
    <w:multiLevelType w:val="multilevel"/>
    <w:tmpl w:val="3DE281E2"/>
    <w:lvl w:ilvl="0">
      <w:start w:val="1986"/>
      <w:numFmt w:val="decimal"/>
      <w:lvlText w:val="%1"/>
      <w:lvlJc w:val="left"/>
      <w:pPr>
        <w:ind w:left="1032" w:hanging="1032"/>
      </w:pPr>
      <w:rPr>
        <w:rFonts w:hint="default"/>
        <w:i w:val="0"/>
      </w:rPr>
    </w:lvl>
    <w:lvl w:ilvl="1">
      <w:start w:val="1999"/>
      <w:numFmt w:val="decimal"/>
      <w:lvlText w:val="%1-%2"/>
      <w:lvlJc w:val="left"/>
      <w:pPr>
        <w:ind w:left="1752" w:hanging="1032"/>
      </w:pPr>
      <w:rPr>
        <w:rFonts w:hint="default"/>
        <w:i w:val="0"/>
      </w:rPr>
    </w:lvl>
    <w:lvl w:ilvl="2">
      <w:start w:val="1"/>
      <w:numFmt w:val="decimal"/>
      <w:lvlText w:val="%1-%2.%3"/>
      <w:lvlJc w:val="left"/>
      <w:pPr>
        <w:ind w:left="2472" w:hanging="1032"/>
      </w:pPr>
      <w:rPr>
        <w:rFonts w:hint="default"/>
        <w:i w:val="0"/>
      </w:rPr>
    </w:lvl>
    <w:lvl w:ilvl="3">
      <w:start w:val="1"/>
      <w:numFmt w:val="decimal"/>
      <w:lvlText w:val="%1-%2.%3.%4"/>
      <w:lvlJc w:val="left"/>
      <w:pPr>
        <w:ind w:left="3192" w:hanging="1032"/>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9">
    <w:nsid w:val="497D791F"/>
    <w:multiLevelType w:val="multilevel"/>
    <w:tmpl w:val="BF20CCA2"/>
    <w:lvl w:ilvl="0">
      <w:start w:val="2002"/>
      <w:numFmt w:val="decimal"/>
      <w:lvlText w:val="%1"/>
      <w:lvlJc w:val="left"/>
      <w:pPr>
        <w:ind w:left="1032" w:hanging="1032"/>
      </w:pPr>
      <w:rPr>
        <w:rFonts w:hint="default"/>
        <w:i w:val="0"/>
      </w:rPr>
    </w:lvl>
    <w:lvl w:ilvl="1">
      <w:start w:val="2003"/>
      <w:numFmt w:val="decimal"/>
      <w:lvlText w:val="%1-%2"/>
      <w:lvlJc w:val="left"/>
      <w:pPr>
        <w:ind w:left="1752" w:hanging="1032"/>
      </w:pPr>
      <w:rPr>
        <w:rFonts w:hint="default"/>
        <w:i w:val="0"/>
      </w:rPr>
    </w:lvl>
    <w:lvl w:ilvl="2">
      <w:start w:val="1"/>
      <w:numFmt w:val="decimal"/>
      <w:lvlText w:val="%1-%2.%3"/>
      <w:lvlJc w:val="left"/>
      <w:pPr>
        <w:ind w:left="2472" w:hanging="1032"/>
      </w:pPr>
      <w:rPr>
        <w:rFonts w:hint="default"/>
        <w:i w:val="0"/>
      </w:rPr>
    </w:lvl>
    <w:lvl w:ilvl="3">
      <w:start w:val="1"/>
      <w:numFmt w:val="decimal"/>
      <w:lvlText w:val="%1-%2.%3.%4"/>
      <w:lvlJc w:val="left"/>
      <w:pPr>
        <w:ind w:left="3192" w:hanging="1032"/>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0">
    <w:nsid w:val="49D3736D"/>
    <w:multiLevelType w:val="multilevel"/>
    <w:tmpl w:val="243A331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4D021BA6"/>
    <w:multiLevelType w:val="hybridMultilevel"/>
    <w:tmpl w:val="F2AE8E5E"/>
    <w:lvl w:ilvl="0" w:tplc="F27C4240">
      <w:start w:val="2003"/>
      <w:numFmt w:val="decimal"/>
      <w:lvlText w:val="%1"/>
      <w:lvlJc w:val="left"/>
      <w:pPr>
        <w:ind w:left="1200" w:hanging="48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83239F"/>
    <w:multiLevelType w:val="hybridMultilevel"/>
    <w:tmpl w:val="8A3A39E0"/>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51002D9C"/>
    <w:multiLevelType w:val="hybridMultilevel"/>
    <w:tmpl w:val="09F0761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2E86523"/>
    <w:multiLevelType w:val="hybridMultilevel"/>
    <w:tmpl w:val="8E2258B8"/>
    <w:lvl w:ilvl="0" w:tplc="8B7459F6">
      <w:start w:val="2002"/>
      <w:numFmt w:val="decimal"/>
      <w:lvlText w:val="%1"/>
      <w:lvlJc w:val="left"/>
      <w:pPr>
        <w:ind w:left="1200" w:hanging="48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A77252"/>
    <w:multiLevelType w:val="hybridMultilevel"/>
    <w:tmpl w:val="93EE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62703"/>
    <w:multiLevelType w:val="hybridMultilevel"/>
    <w:tmpl w:val="A48E69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1A140F"/>
    <w:multiLevelType w:val="hybridMultilevel"/>
    <w:tmpl w:val="8A1CE66A"/>
    <w:lvl w:ilvl="0" w:tplc="31D87BCC">
      <w:start w:val="2007"/>
      <w:numFmt w:val="decimal"/>
      <w:lvlText w:val="%1"/>
      <w:lvlJc w:val="left"/>
      <w:pPr>
        <w:tabs>
          <w:tab w:val="num" w:pos="1215"/>
        </w:tabs>
        <w:ind w:left="1215" w:hanging="495"/>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5DA97121"/>
    <w:multiLevelType w:val="hybridMultilevel"/>
    <w:tmpl w:val="09EE6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F0EC9"/>
    <w:multiLevelType w:val="hybridMultilevel"/>
    <w:tmpl w:val="AFE228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07CEC"/>
    <w:multiLevelType w:val="hybridMultilevel"/>
    <w:tmpl w:val="93269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FD5E1D"/>
    <w:multiLevelType w:val="hybridMultilevel"/>
    <w:tmpl w:val="A056911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1C32738"/>
    <w:multiLevelType w:val="multilevel"/>
    <w:tmpl w:val="B1E4E38E"/>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76F90075"/>
    <w:multiLevelType w:val="hybridMultilevel"/>
    <w:tmpl w:val="3DBCA2B6"/>
    <w:lvl w:ilvl="0" w:tplc="9F645514">
      <w:start w:val="2007"/>
      <w:numFmt w:val="decimal"/>
      <w:lvlText w:val="%1"/>
      <w:lvlJc w:val="left"/>
      <w:pPr>
        <w:tabs>
          <w:tab w:val="num" w:pos="2580"/>
        </w:tabs>
        <w:ind w:left="2580" w:hanging="22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9143E26"/>
    <w:multiLevelType w:val="hybridMultilevel"/>
    <w:tmpl w:val="D9A63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5"/>
  </w:num>
  <w:num w:numId="4">
    <w:abstractNumId w:val="2"/>
  </w:num>
  <w:num w:numId="5">
    <w:abstractNumId w:val="7"/>
  </w:num>
  <w:num w:numId="6">
    <w:abstractNumId w:val="13"/>
  </w:num>
  <w:num w:numId="7">
    <w:abstractNumId w:val="23"/>
  </w:num>
  <w:num w:numId="8">
    <w:abstractNumId w:val="17"/>
  </w:num>
  <w:num w:numId="9">
    <w:abstractNumId w:val="21"/>
  </w:num>
  <w:num w:numId="10">
    <w:abstractNumId w:val="0"/>
  </w:num>
  <w:num w:numId="11">
    <w:abstractNumId w:val="12"/>
  </w:num>
  <w:num w:numId="12">
    <w:abstractNumId w:val="18"/>
  </w:num>
  <w:num w:numId="13">
    <w:abstractNumId w:val="3"/>
  </w:num>
  <w:num w:numId="14">
    <w:abstractNumId w:val="16"/>
  </w:num>
  <w:num w:numId="15">
    <w:abstractNumId w:val="19"/>
  </w:num>
  <w:num w:numId="16">
    <w:abstractNumId w:val="20"/>
  </w:num>
  <w:num w:numId="17">
    <w:abstractNumId w:val="15"/>
  </w:num>
  <w:num w:numId="18">
    <w:abstractNumId w:val="24"/>
  </w:num>
  <w:num w:numId="19">
    <w:abstractNumId w:val="1"/>
  </w:num>
  <w:num w:numId="20">
    <w:abstractNumId w:val="6"/>
  </w:num>
  <w:num w:numId="21">
    <w:abstractNumId w:val="11"/>
  </w:num>
  <w:num w:numId="22">
    <w:abstractNumId w:val="9"/>
  </w:num>
  <w:num w:numId="23">
    <w:abstractNumId w:val="4"/>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F7CDD"/>
    <w:rsid w:val="0001038D"/>
    <w:rsid w:val="00016AA2"/>
    <w:rsid w:val="0002360D"/>
    <w:rsid w:val="00023E98"/>
    <w:rsid w:val="000263DE"/>
    <w:rsid w:val="00044C63"/>
    <w:rsid w:val="00046895"/>
    <w:rsid w:val="00054719"/>
    <w:rsid w:val="00055428"/>
    <w:rsid w:val="0005703D"/>
    <w:rsid w:val="00060148"/>
    <w:rsid w:val="0006381E"/>
    <w:rsid w:val="00075EFA"/>
    <w:rsid w:val="00083F38"/>
    <w:rsid w:val="00087B41"/>
    <w:rsid w:val="00097E0B"/>
    <w:rsid w:val="000A4204"/>
    <w:rsid w:val="000B3B06"/>
    <w:rsid w:val="000B684B"/>
    <w:rsid w:val="000C508C"/>
    <w:rsid w:val="000C5EB7"/>
    <w:rsid w:val="000D12BE"/>
    <w:rsid w:val="000E290D"/>
    <w:rsid w:val="00122BFB"/>
    <w:rsid w:val="0012791D"/>
    <w:rsid w:val="00136A58"/>
    <w:rsid w:val="0015002A"/>
    <w:rsid w:val="00150B12"/>
    <w:rsid w:val="0015784A"/>
    <w:rsid w:val="001604B8"/>
    <w:rsid w:val="00166C85"/>
    <w:rsid w:val="00170A62"/>
    <w:rsid w:val="0017619F"/>
    <w:rsid w:val="0017752C"/>
    <w:rsid w:val="001825D4"/>
    <w:rsid w:val="001841E4"/>
    <w:rsid w:val="001940E5"/>
    <w:rsid w:val="001A2DC0"/>
    <w:rsid w:val="001A3F75"/>
    <w:rsid w:val="001C5D77"/>
    <w:rsid w:val="001C7B01"/>
    <w:rsid w:val="001D5956"/>
    <w:rsid w:val="001D7017"/>
    <w:rsid w:val="001F0038"/>
    <w:rsid w:val="001F71C2"/>
    <w:rsid w:val="00200E8B"/>
    <w:rsid w:val="00201A26"/>
    <w:rsid w:val="00234787"/>
    <w:rsid w:val="0023485F"/>
    <w:rsid w:val="002505C0"/>
    <w:rsid w:val="0025353A"/>
    <w:rsid w:val="002575FC"/>
    <w:rsid w:val="00275207"/>
    <w:rsid w:val="00287E1C"/>
    <w:rsid w:val="002A3263"/>
    <w:rsid w:val="002B44EB"/>
    <w:rsid w:val="002B56B1"/>
    <w:rsid w:val="002D248B"/>
    <w:rsid w:val="002E32AE"/>
    <w:rsid w:val="002F5E26"/>
    <w:rsid w:val="00300A5D"/>
    <w:rsid w:val="00305F97"/>
    <w:rsid w:val="00321B5A"/>
    <w:rsid w:val="0032375D"/>
    <w:rsid w:val="0033094C"/>
    <w:rsid w:val="00335646"/>
    <w:rsid w:val="00337007"/>
    <w:rsid w:val="00346E0D"/>
    <w:rsid w:val="00380044"/>
    <w:rsid w:val="00381F0C"/>
    <w:rsid w:val="00387327"/>
    <w:rsid w:val="003931F5"/>
    <w:rsid w:val="003A1D6B"/>
    <w:rsid w:val="003A28B4"/>
    <w:rsid w:val="003B059D"/>
    <w:rsid w:val="003B1062"/>
    <w:rsid w:val="003B19F0"/>
    <w:rsid w:val="003E0670"/>
    <w:rsid w:val="003E17F0"/>
    <w:rsid w:val="003F4609"/>
    <w:rsid w:val="003F4CDF"/>
    <w:rsid w:val="003F5CD6"/>
    <w:rsid w:val="00402EFC"/>
    <w:rsid w:val="00406559"/>
    <w:rsid w:val="00413DB2"/>
    <w:rsid w:val="00421031"/>
    <w:rsid w:val="0042611F"/>
    <w:rsid w:val="00427CC2"/>
    <w:rsid w:val="0043014A"/>
    <w:rsid w:val="00436DA9"/>
    <w:rsid w:val="004730B9"/>
    <w:rsid w:val="00477CB3"/>
    <w:rsid w:val="00480F0B"/>
    <w:rsid w:val="00482CA2"/>
    <w:rsid w:val="0049176E"/>
    <w:rsid w:val="00497202"/>
    <w:rsid w:val="004B6C6C"/>
    <w:rsid w:val="004B7B4F"/>
    <w:rsid w:val="004C3325"/>
    <w:rsid w:val="004D106C"/>
    <w:rsid w:val="004D5241"/>
    <w:rsid w:val="004F499A"/>
    <w:rsid w:val="004F6F64"/>
    <w:rsid w:val="004F7135"/>
    <w:rsid w:val="004F718E"/>
    <w:rsid w:val="005001DC"/>
    <w:rsid w:val="00502F24"/>
    <w:rsid w:val="00511B64"/>
    <w:rsid w:val="00521ED1"/>
    <w:rsid w:val="00527B60"/>
    <w:rsid w:val="00542CEE"/>
    <w:rsid w:val="00546C64"/>
    <w:rsid w:val="00551F68"/>
    <w:rsid w:val="00557895"/>
    <w:rsid w:val="005624BA"/>
    <w:rsid w:val="005646E0"/>
    <w:rsid w:val="005921C6"/>
    <w:rsid w:val="00596C08"/>
    <w:rsid w:val="005A4CC6"/>
    <w:rsid w:val="005B46CF"/>
    <w:rsid w:val="005D6EE8"/>
    <w:rsid w:val="005F4B78"/>
    <w:rsid w:val="00602E02"/>
    <w:rsid w:val="00606A91"/>
    <w:rsid w:val="0060746A"/>
    <w:rsid w:val="0060796D"/>
    <w:rsid w:val="00614502"/>
    <w:rsid w:val="006220DA"/>
    <w:rsid w:val="00622F94"/>
    <w:rsid w:val="006301B1"/>
    <w:rsid w:val="00640907"/>
    <w:rsid w:val="00644AE2"/>
    <w:rsid w:val="00646AD0"/>
    <w:rsid w:val="0065136C"/>
    <w:rsid w:val="00654195"/>
    <w:rsid w:val="00655D8B"/>
    <w:rsid w:val="00656EF1"/>
    <w:rsid w:val="00657C3D"/>
    <w:rsid w:val="00664B53"/>
    <w:rsid w:val="00666C38"/>
    <w:rsid w:val="00670C28"/>
    <w:rsid w:val="00673E70"/>
    <w:rsid w:val="00676BAC"/>
    <w:rsid w:val="006833FA"/>
    <w:rsid w:val="00692067"/>
    <w:rsid w:val="006946A9"/>
    <w:rsid w:val="006A093A"/>
    <w:rsid w:val="006A1A36"/>
    <w:rsid w:val="006B0836"/>
    <w:rsid w:val="006B5192"/>
    <w:rsid w:val="006C17B9"/>
    <w:rsid w:val="006C2F9E"/>
    <w:rsid w:val="006D3D77"/>
    <w:rsid w:val="006D43C3"/>
    <w:rsid w:val="006E17D8"/>
    <w:rsid w:val="006E57DA"/>
    <w:rsid w:val="006F11A5"/>
    <w:rsid w:val="006F1B23"/>
    <w:rsid w:val="006F6613"/>
    <w:rsid w:val="00707DDC"/>
    <w:rsid w:val="007106CB"/>
    <w:rsid w:val="00713463"/>
    <w:rsid w:val="007226CC"/>
    <w:rsid w:val="007305CA"/>
    <w:rsid w:val="0073301B"/>
    <w:rsid w:val="0073333E"/>
    <w:rsid w:val="00733A04"/>
    <w:rsid w:val="00736164"/>
    <w:rsid w:val="0074750C"/>
    <w:rsid w:val="007522EA"/>
    <w:rsid w:val="00763D1F"/>
    <w:rsid w:val="00773624"/>
    <w:rsid w:val="00776BC9"/>
    <w:rsid w:val="007A1842"/>
    <w:rsid w:val="007A3883"/>
    <w:rsid w:val="007A72D9"/>
    <w:rsid w:val="007B0C43"/>
    <w:rsid w:val="007B5425"/>
    <w:rsid w:val="007C16C9"/>
    <w:rsid w:val="007D748D"/>
    <w:rsid w:val="007F65C0"/>
    <w:rsid w:val="00800B03"/>
    <w:rsid w:val="00812ECA"/>
    <w:rsid w:val="008141F8"/>
    <w:rsid w:val="00823015"/>
    <w:rsid w:val="00830C02"/>
    <w:rsid w:val="00832169"/>
    <w:rsid w:val="00837EF9"/>
    <w:rsid w:val="00847285"/>
    <w:rsid w:val="00847B7B"/>
    <w:rsid w:val="00853360"/>
    <w:rsid w:val="00857229"/>
    <w:rsid w:val="00867D85"/>
    <w:rsid w:val="008862FD"/>
    <w:rsid w:val="008949A6"/>
    <w:rsid w:val="008950D8"/>
    <w:rsid w:val="008A2A30"/>
    <w:rsid w:val="008B7BD5"/>
    <w:rsid w:val="008C3135"/>
    <w:rsid w:val="008D7998"/>
    <w:rsid w:val="008E49B0"/>
    <w:rsid w:val="008F0785"/>
    <w:rsid w:val="008F1D36"/>
    <w:rsid w:val="00905E8E"/>
    <w:rsid w:val="00906971"/>
    <w:rsid w:val="00910ACE"/>
    <w:rsid w:val="0091617E"/>
    <w:rsid w:val="00922E37"/>
    <w:rsid w:val="009329DC"/>
    <w:rsid w:val="00932E2D"/>
    <w:rsid w:val="00933520"/>
    <w:rsid w:val="00946892"/>
    <w:rsid w:val="00982F44"/>
    <w:rsid w:val="009872A7"/>
    <w:rsid w:val="00990174"/>
    <w:rsid w:val="00991D8A"/>
    <w:rsid w:val="009C1ED0"/>
    <w:rsid w:val="009C3EDF"/>
    <w:rsid w:val="009C6E83"/>
    <w:rsid w:val="009D0B21"/>
    <w:rsid w:val="009D0E9D"/>
    <w:rsid w:val="009D59BD"/>
    <w:rsid w:val="009D7962"/>
    <w:rsid w:val="009D7DD0"/>
    <w:rsid w:val="009F3EFA"/>
    <w:rsid w:val="00A0591C"/>
    <w:rsid w:val="00A15B8D"/>
    <w:rsid w:val="00A164D9"/>
    <w:rsid w:val="00A16C22"/>
    <w:rsid w:val="00A46D07"/>
    <w:rsid w:val="00A475C5"/>
    <w:rsid w:val="00A67E42"/>
    <w:rsid w:val="00A71D36"/>
    <w:rsid w:val="00A77586"/>
    <w:rsid w:val="00A91560"/>
    <w:rsid w:val="00A966F1"/>
    <w:rsid w:val="00AA6BC6"/>
    <w:rsid w:val="00B06E7A"/>
    <w:rsid w:val="00B0792C"/>
    <w:rsid w:val="00B12986"/>
    <w:rsid w:val="00B138A6"/>
    <w:rsid w:val="00B14125"/>
    <w:rsid w:val="00B20B19"/>
    <w:rsid w:val="00B26DCA"/>
    <w:rsid w:val="00B3275A"/>
    <w:rsid w:val="00B34DE5"/>
    <w:rsid w:val="00B52A13"/>
    <w:rsid w:val="00B55249"/>
    <w:rsid w:val="00B85256"/>
    <w:rsid w:val="00BA658C"/>
    <w:rsid w:val="00BB0EA4"/>
    <w:rsid w:val="00BB10D7"/>
    <w:rsid w:val="00BC20D4"/>
    <w:rsid w:val="00BD7662"/>
    <w:rsid w:val="00BE068A"/>
    <w:rsid w:val="00BE4EC8"/>
    <w:rsid w:val="00BE70A2"/>
    <w:rsid w:val="00BF42B0"/>
    <w:rsid w:val="00C005FF"/>
    <w:rsid w:val="00C20EBA"/>
    <w:rsid w:val="00C3083E"/>
    <w:rsid w:val="00C37FEA"/>
    <w:rsid w:val="00C45584"/>
    <w:rsid w:val="00C46D75"/>
    <w:rsid w:val="00C6279D"/>
    <w:rsid w:val="00C85564"/>
    <w:rsid w:val="00CB2B1B"/>
    <w:rsid w:val="00CC21F6"/>
    <w:rsid w:val="00CC3DDC"/>
    <w:rsid w:val="00CD04BF"/>
    <w:rsid w:val="00CD1701"/>
    <w:rsid w:val="00CD3090"/>
    <w:rsid w:val="00CD5780"/>
    <w:rsid w:val="00CE08B6"/>
    <w:rsid w:val="00CE5E63"/>
    <w:rsid w:val="00CF6BC0"/>
    <w:rsid w:val="00CF7F5E"/>
    <w:rsid w:val="00D10C50"/>
    <w:rsid w:val="00D13468"/>
    <w:rsid w:val="00D1512D"/>
    <w:rsid w:val="00D22354"/>
    <w:rsid w:val="00D24A3B"/>
    <w:rsid w:val="00D277D0"/>
    <w:rsid w:val="00D307DC"/>
    <w:rsid w:val="00D3359C"/>
    <w:rsid w:val="00D371E7"/>
    <w:rsid w:val="00D533A4"/>
    <w:rsid w:val="00D55101"/>
    <w:rsid w:val="00D7653D"/>
    <w:rsid w:val="00D8060D"/>
    <w:rsid w:val="00D9402B"/>
    <w:rsid w:val="00D96CB7"/>
    <w:rsid w:val="00DA05D0"/>
    <w:rsid w:val="00DA40C7"/>
    <w:rsid w:val="00DB1119"/>
    <w:rsid w:val="00DB19DA"/>
    <w:rsid w:val="00DC2758"/>
    <w:rsid w:val="00DC452F"/>
    <w:rsid w:val="00DD0550"/>
    <w:rsid w:val="00DD3674"/>
    <w:rsid w:val="00DD67B9"/>
    <w:rsid w:val="00DE797F"/>
    <w:rsid w:val="00DF25EB"/>
    <w:rsid w:val="00DF7CDD"/>
    <w:rsid w:val="00E00050"/>
    <w:rsid w:val="00E00CF3"/>
    <w:rsid w:val="00E04361"/>
    <w:rsid w:val="00E06543"/>
    <w:rsid w:val="00E1123C"/>
    <w:rsid w:val="00E164C7"/>
    <w:rsid w:val="00E30866"/>
    <w:rsid w:val="00E345F1"/>
    <w:rsid w:val="00E35F58"/>
    <w:rsid w:val="00E36D6D"/>
    <w:rsid w:val="00E50790"/>
    <w:rsid w:val="00E73F59"/>
    <w:rsid w:val="00E75F2E"/>
    <w:rsid w:val="00E82ACB"/>
    <w:rsid w:val="00E837E2"/>
    <w:rsid w:val="00E900E7"/>
    <w:rsid w:val="00E92F5D"/>
    <w:rsid w:val="00EA0FB4"/>
    <w:rsid w:val="00EC18BA"/>
    <w:rsid w:val="00EC1B44"/>
    <w:rsid w:val="00EC5EB2"/>
    <w:rsid w:val="00ED10B4"/>
    <w:rsid w:val="00ED32FE"/>
    <w:rsid w:val="00ED53FD"/>
    <w:rsid w:val="00ED5833"/>
    <w:rsid w:val="00ED7636"/>
    <w:rsid w:val="00EE2B97"/>
    <w:rsid w:val="00EF0531"/>
    <w:rsid w:val="00EF36FA"/>
    <w:rsid w:val="00F0076C"/>
    <w:rsid w:val="00F10D06"/>
    <w:rsid w:val="00F14DF5"/>
    <w:rsid w:val="00F17F4B"/>
    <w:rsid w:val="00F2112A"/>
    <w:rsid w:val="00F23152"/>
    <w:rsid w:val="00F510B4"/>
    <w:rsid w:val="00F5283E"/>
    <w:rsid w:val="00F607F1"/>
    <w:rsid w:val="00F60D26"/>
    <w:rsid w:val="00F63160"/>
    <w:rsid w:val="00F6698E"/>
    <w:rsid w:val="00F676CC"/>
    <w:rsid w:val="00F831FC"/>
    <w:rsid w:val="00F86752"/>
    <w:rsid w:val="00F935DB"/>
    <w:rsid w:val="00F94F1F"/>
    <w:rsid w:val="00F965FC"/>
    <w:rsid w:val="00FB01BB"/>
    <w:rsid w:val="00FB7EEC"/>
    <w:rsid w:val="00FC7710"/>
    <w:rsid w:val="00FD0479"/>
    <w:rsid w:val="00FE3106"/>
    <w:rsid w:val="00FE42C2"/>
    <w:rsid w:val="00FE44D9"/>
    <w:rsid w:val="00FE7B21"/>
    <w:rsid w:val="00FF0D77"/>
    <w:rsid w:val="00FF2E63"/>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AC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1F5"/>
    <w:rPr>
      <w:rFonts w:ascii="Arial" w:hAnsi="Arial"/>
      <w:sz w:val="24"/>
    </w:rPr>
  </w:style>
  <w:style w:type="paragraph" w:styleId="Heading1">
    <w:name w:val="heading 1"/>
    <w:basedOn w:val="Normal"/>
    <w:next w:val="Normal"/>
    <w:link w:val="Heading1Char"/>
    <w:uiPriority w:val="9"/>
    <w:qFormat/>
    <w:rsid w:val="003931F5"/>
    <w:pPr>
      <w:keepNext/>
      <w:autoSpaceDE w:val="0"/>
      <w:autoSpaceDN w:val="0"/>
      <w:adjustRightInd w:val="0"/>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931F5"/>
    <w:pPr>
      <w:keepNext/>
      <w:autoSpaceDE w:val="0"/>
      <w:autoSpaceDN w:val="0"/>
      <w:adjustRightInd w:val="0"/>
      <w:outlineLvl w:val="1"/>
    </w:pPr>
    <w:rPr>
      <w:rFonts w:ascii="Cambria" w:hAnsi="Cambria"/>
      <w:b/>
      <w:bCs/>
      <w:i/>
      <w:iCs/>
      <w:sz w:val="28"/>
      <w:szCs w:val="28"/>
    </w:rPr>
  </w:style>
  <w:style w:type="paragraph" w:styleId="Heading3">
    <w:name w:val="heading 3"/>
    <w:basedOn w:val="Normal"/>
    <w:next w:val="Normal"/>
    <w:link w:val="Heading3Char"/>
    <w:uiPriority w:val="9"/>
    <w:qFormat/>
    <w:rsid w:val="003931F5"/>
    <w:pPr>
      <w:keepNext/>
      <w:autoSpaceDE w:val="0"/>
      <w:autoSpaceDN w:val="0"/>
      <w:adjustRightInd w:val="0"/>
      <w:jc w:val="center"/>
      <w:outlineLvl w:val="2"/>
    </w:pPr>
    <w:rPr>
      <w:rFonts w:ascii="Cambria" w:hAnsi="Cambria"/>
      <w:b/>
      <w:bCs/>
      <w:sz w:val="26"/>
      <w:szCs w:val="26"/>
    </w:rPr>
  </w:style>
  <w:style w:type="paragraph" w:styleId="Heading5">
    <w:name w:val="heading 5"/>
    <w:basedOn w:val="Normal"/>
    <w:next w:val="Normal"/>
    <w:link w:val="Heading5Char"/>
    <w:uiPriority w:val="9"/>
    <w:qFormat/>
    <w:rsid w:val="00763D1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371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5371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53713"/>
    <w:rPr>
      <w:rFonts w:ascii="Cambria" w:eastAsia="Times New Roman" w:hAnsi="Cambria" w:cs="Times New Roman"/>
      <w:b/>
      <w:bCs/>
      <w:sz w:val="26"/>
      <w:szCs w:val="26"/>
    </w:rPr>
  </w:style>
  <w:style w:type="character" w:customStyle="1" w:styleId="Heading5Char">
    <w:name w:val="Heading 5 Char"/>
    <w:link w:val="Heading5"/>
    <w:uiPriority w:val="9"/>
    <w:semiHidden/>
    <w:rsid w:val="00C53713"/>
    <w:rPr>
      <w:rFonts w:ascii="Calibri" w:eastAsia="Times New Roman" w:hAnsi="Calibri" w:cs="Times New Roman"/>
      <w:b/>
      <w:bCs/>
      <w:i/>
      <w:iCs/>
      <w:sz w:val="26"/>
      <w:szCs w:val="26"/>
    </w:rPr>
  </w:style>
  <w:style w:type="character" w:styleId="Hyperlink">
    <w:name w:val="Hyperlink"/>
    <w:uiPriority w:val="99"/>
    <w:rsid w:val="003931F5"/>
    <w:rPr>
      <w:rFonts w:cs="Times New Roman"/>
      <w:color w:val="0000FF"/>
      <w:u w:val="single"/>
    </w:rPr>
  </w:style>
  <w:style w:type="paragraph" w:styleId="Header">
    <w:name w:val="header"/>
    <w:basedOn w:val="Normal"/>
    <w:link w:val="HeaderChar"/>
    <w:uiPriority w:val="99"/>
    <w:rsid w:val="00932E2D"/>
    <w:pPr>
      <w:tabs>
        <w:tab w:val="center" w:pos="4320"/>
        <w:tab w:val="right" w:pos="8640"/>
      </w:tabs>
    </w:pPr>
  </w:style>
  <w:style w:type="character" w:customStyle="1" w:styleId="HeaderChar">
    <w:name w:val="Header Char"/>
    <w:link w:val="Header"/>
    <w:uiPriority w:val="99"/>
    <w:semiHidden/>
    <w:rsid w:val="00C53713"/>
    <w:rPr>
      <w:rFonts w:ascii="Arial" w:hAnsi="Arial"/>
      <w:sz w:val="24"/>
    </w:rPr>
  </w:style>
  <w:style w:type="paragraph" w:styleId="Footer">
    <w:name w:val="footer"/>
    <w:basedOn w:val="Normal"/>
    <w:link w:val="FooterChar"/>
    <w:uiPriority w:val="99"/>
    <w:rsid w:val="00932E2D"/>
    <w:pPr>
      <w:tabs>
        <w:tab w:val="center" w:pos="4320"/>
        <w:tab w:val="right" w:pos="8640"/>
      </w:tabs>
    </w:pPr>
  </w:style>
  <w:style w:type="character" w:customStyle="1" w:styleId="FooterChar">
    <w:name w:val="Footer Char"/>
    <w:link w:val="Footer"/>
    <w:uiPriority w:val="99"/>
    <w:semiHidden/>
    <w:rsid w:val="00C53713"/>
    <w:rPr>
      <w:rFonts w:ascii="Arial" w:hAnsi="Arial"/>
      <w:sz w:val="24"/>
    </w:rPr>
  </w:style>
  <w:style w:type="character" w:styleId="PageNumber">
    <w:name w:val="page number"/>
    <w:uiPriority w:val="99"/>
    <w:rsid w:val="00D7653D"/>
    <w:rPr>
      <w:rFonts w:cs="Times New Roman"/>
    </w:rPr>
  </w:style>
  <w:style w:type="paragraph" w:styleId="BalloonText">
    <w:name w:val="Balloon Text"/>
    <w:basedOn w:val="Normal"/>
    <w:link w:val="BalloonTextChar"/>
    <w:uiPriority w:val="99"/>
    <w:semiHidden/>
    <w:rsid w:val="004B7B4F"/>
    <w:rPr>
      <w:rFonts w:ascii="Times New Roman" w:hAnsi="Times New Roman"/>
      <w:sz w:val="0"/>
      <w:szCs w:val="0"/>
    </w:rPr>
  </w:style>
  <w:style w:type="character" w:customStyle="1" w:styleId="BalloonTextChar">
    <w:name w:val="Balloon Text Char"/>
    <w:link w:val="BalloonText"/>
    <w:uiPriority w:val="99"/>
    <w:semiHidden/>
    <w:rsid w:val="00C53713"/>
    <w:rPr>
      <w:sz w:val="0"/>
      <w:szCs w:val="0"/>
    </w:rPr>
  </w:style>
  <w:style w:type="character" w:styleId="Emphasis">
    <w:name w:val="Emphasis"/>
    <w:uiPriority w:val="20"/>
    <w:qFormat/>
    <w:rsid w:val="0005703D"/>
    <w:rPr>
      <w:rFonts w:cs="Times New Roman"/>
      <w:i/>
      <w:iCs/>
    </w:rPr>
  </w:style>
  <w:style w:type="paragraph" w:styleId="NoSpacing">
    <w:name w:val="No Spacing"/>
    <w:uiPriority w:val="1"/>
    <w:qFormat/>
    <w:rsid w:val="00B26DCA"/>
    <w:rPr>
      <w:rFonts w:ascii="Arial" w:hAnsi="Arial"/>
      <w:sz w:val="24"/>
    </w:rPr>
  </w:style>
  <w:style w:type="paragraph" w:styleId="ListParagraph">
    <w:name w:val="List Paragraph"/>
    <w:basedOn w:val="Normal"/>
    <w:uiPriority w:val="34"/>
    <w:qFormat/>
    <w:rsid w:val="00B552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4285">
      <w:marLeft w:val="0"/>
      <w:marRight w:val="0"/>
      <w:marTop w:val="0"/>
      <w:marBottom w:val="0"/>
      <w:divBdr>
        <w:top w:val="none" w:sz="0" w:space="0" w:color="auto"/>
        <w:left w:val="none" w:sz="0" w:space="0" w:color="auto"/>
        <w:bottom w:val="none" w:sz="0" w:space="0" w:color="auto"/>
        <w:right w:val="none" w:sz="0" w:space="0" w:color="auto"/>
      </w:divBdr>
      <w:divsChild>
        <w:div w:id="403334291">
          <w:marLeft w:val="0"/>
          <w:marRight w:val="0"/>
          <w:marTop w:val="0"/>
          <w:marBottom w:val="0"/>
          <w:divBdr>
            <w:top w:val="none" w:sz="0" w:space="0" w:color="auto"/>
            <w:left w:val="none" w:sz="0" w:space="0" w:color="auto"/>
            <w:bottom w:val="none" w:sz="0" w:space="0" w:color="auto"/>
            <w:right w:val="none" w:sz="0" w:space="0" w:color="auto"/>
          </w:divBdr>
        </w:div>
      </w:divsChild>
    </w:div>
    <w:div w:id="403334287">
      <w:marLeft w:val="0"/>
      <w:marRight w:val="0"/>
      <w:marTop w:val="0"/>
      <w:marBottom w:val="0"/>
      <w:divBdr>
        <w:top w:val="none" w:sz="0" w:space="0" w:color="auto"/>
        <w:left w:val="none" w:sz="0" w:space="0" w:color="auto"/>
        <w:bottom w:val="none" w:sz="0" w:space="0" w:color="auto"/>
        <w:right w:val="none" w:sz="0" w:space="0" w:color="auto"/>
      </w:divBdr>
      <w:divsChild>
        <w:div w:id="403334290">
          <w:marLeft w:val="0"/>
          <w:marRight w:val="0"/>
          <w:marTop w:val="0"/>
          <w:marBottom w:val="0"/>
          <w:divBdr>
            <w:top w:val="none" w:sz="0" w:space="0" w:color="auto"/>
            <w:left w:val="none" w:sz="0" w:space="0" w:color="auto"/>
            <w:bottom w:val="single" w:sz="6" w:space="0" w:color="999999"/>
            <w:right w:val="none" w:sz="0" w:space="0" w:color="auto"/>
          </w:divBdr>
          <w:divsChild>
            <w:div w:id="403334283">
              <w:marLeft w:val="0"/>
              <w:marRight w:val="0"/>
              <w:marTop w:val="0"/>
              <w:marBottom w:val="0"/>
              <w:divBdr>
                <w:top w:val="none" w:sz="0" w:space="0" w:color="auto"/>
                <w:left w:val="none" w:sz="0" w:space="0" w:color="auto"/>
                <w:bottom w:val="none" w:sz="0" w:space="0" w:color="auto"/>
                <w:right w:val="none" w:sz="0" w:space="0" w:color="auto"/>
              </w:divBdr>
              <w:divsChild>
                <w:div w:id="403334289">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403334288">
      <w:marLeft w:val="0"/>
      <w:marRight w:val="0"/>
      <w:marTop w:val="0"/>
      <w:marBottom w:val="0"/>
      <w:divBdr>
        <w:top w:val="none" w:sz="0" w:space="0" w:color="auto"/>
        <w:left w:val="none" w:sz="0" w:space="0" w:color="auto"/>
        <w:bottom w:val="none" w:sz="0" w:space="0" w:color="auto"/>
        <w:right w:val="none" w:sz="0" w:space="0" w:color="auto"/>
      </w:divBdr>
      <w:divsChild>
        <w:div w:id="403334286">
          <w:marLeft w:val="0"/>
          <w:marRight w:val="0"/>
          <w:marTop w:val="0"/>
          <w:marBottom w:val="0"/>
          <w:divBdr>
            <w:top w:val="none" w:sz="0" w:space="0" w:color="auto"/>
            <w:left w:val="none" w:sz="0" w:space="0" w:color="auto"/>
            <w:bottom w:val="single" w:sz="6" w:space="0" w:color="999999"/>
            <w:right w:val="none" w:sz="0" w:space="0" w:color="auto"/>
          </w:divBdr>
          <w:divsChild>
            <w:div w:id="403334292">
              <w:marLeft w:val="0"/>
              <w:marRight w:val="0"/>
              <w:marTop w:val="0"/>
              <w:marBottom w:val="0"/>
              <w:divBdr>
                <w:top w:val="none" w:sz="0" w:space="0" w:color="auto"/>
                <w:left w:val="none" w:sz="0" w:space="0" w:color="auto"/>
                <w:bottom w:val="none" w:sz="0" w:space="0" w:color="auto"/>
                <w:right w:val="none" w:sz="0" w:space="0" w:color="auto"/>
              </w:divBdr>
              <w:divsChild>
                <w:div w:id="403334284">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EC5E1-0672-0646-AE68-6153BD8F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2527</Words>
  <Characters>14407</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Geraldine (Gerri) DeLong Goldman</vt:lpstr>
    </vt:vector>
  </TitlesOfParts>
  <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Geraldine (Gerri) DeLong Goldman</dc:title>
  <dc:creator>bj51701</dc:creator>
  <cp:lastModifiedBy>Lauren Antista</cp:lastModifiedBy>
  <cp:revision>3</cp:revision>
  <cp:lastPrinted>2006-10-13T18:08:00Z</cp:lastPrinted>
  <dcterms:created xsi:type="dcterms:W3CDTF">2015-01-17T19:46:00Z</dcterms:created>
  <dcterms:modified xsi:type="dcterms:W3CDTF">2015-01-22T19:40:00Z</dcterms:modified>
</cp:coreProperties>
</file>